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4E46" w:rsidRPr="00AD4E46" w:rsidTr="00AD4E4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E46" w:rsidRPr="00AD4E46" w:rsidRDefault="00AD4E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 w:rsidRPr="00AD4E46">
              <w:rPr>
                <w:rFonts w:cs="Times New Roman"/>
                <w:szCs w:val="24"/>
              </w:rPr>
              <w:t>23 июня 2014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E46" w:rsidRPr="00AD4E46" w:rsidRDefault="00AD4E4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Cs w:val="24"/>
              </w:rPr>
            </w:pPr>
            <w:r w:rsidRPr="00AD4E46">
              <w:rPr>
                <w:rFonts w:cs="Times New Roman"/>
                <w:szCs w:val="24"/>
              </w:rPr>
              <w:t>N 160-ФЗ</w:t>
            </w:r>
          </w:p>
        </w:tc>
      </w:tr>
    </w:tbl>
    <w:p w:rsidR="00AD4E46" w:rsidRPr="00AD4E46" w:rsidRDefault="00AD4E46" w:rsidP="002140E3">
      <w:pPr>
        <w:widowControl w:val="0"/>
        <w:autoSpaceDE w:val="0"/>
        <w:autoSpaceDN w:val="0"/>
        <w:adjustRightInd w:val="0"/>
        <w:spacing w:before="100" w:after="100"/>
        <w:rPr>
          <w:rFonts w:cs="Times New Roman"/>
          <w:sz w:val="2"/>
          <w:szCs w:val="2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</w:p>
    <w:p w:rsidR="00AD4E46" w:rsidRPr="002140E3" w:rsidRDefault="00AD4E46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Cs w:val="24"/>
        </w:rPr>
      </w:pPr>
      <w:r w:rsidRPr="002140E3">
        <w:rPr>
          <w:rFonts w:cs="Times New Roman"/>
          <w:b/>
          <w:bCs/>
          <w:color w:val="0070C0"/>
          <w:szCs w:val="24"/>
        </w:rPr>
        <w:t>РОССИЙСКАЯ ФЕДЕРАЦИЯ</w:t>
      </w:r>
    </w:p>
    <w:p w:rsidR="00AD4E46" w:rsidRPr="002140E3" w:rsidRDefault="00AD4E46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Cs w:val="24"/>
        </w:rPr>
      </w:pPr>
    </w:p>
    <w:p w:rsidR="00AD4E46" w:rsidRPr="002140E3" w:rsidRDefault="00AD4E46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Cs w:val="24"/>
        </w:rPr>
      </w:pPr>
      <w:r w:rsidRPr="002140E3">
        <w:rPr>
          <w:rFonts w:cs="Times New Roman"/>
          <w:b/>
          <w:bCs/>
          <w:color w:val="0070C0"/>
          <w:szCs w:val="24"/>
        </w:rPr>
        <w:t>ФЕДЕРАЛЬНЫЙ ЗАКОН</w:t>
      </w:r>
    </w:p>
    <w:p w:rsidR="00AD4E46" w:rsidRPr="002140E3" w:rsidRDefault="00AD4E46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Cs w:val="24"/>
        </w:rPr>
      </w:pPr>
    </w:p>
    <w:p w:rsidR="00AD4E46" w:rsidRPr="002140E3" w:rsidRDefault="00AD4E46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Cs w:val="24"/>
        </w:rPr>
      </w:pPr>
      <w:r w:rsidRPr="002140E3">
        <w:rPr>
          <w:rFonts w:cs="Times New Roman"/>
          <w:b/>
          <w:bCs/>
          <w:color w:val="0070C0"/>
          <w:szCs w:val="24"/>
        </w:rPr>
        <w:t>О ВНЕСЕНИИ ИЗМЕНЕНИЙ</w:t>
      </w:r>
    </w:p>
    <w:p w:rsidR="00AD4E46" w:rsidRPr="002140E3" w:rsidRDefault="00AD4E46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Cs w:val="24"/>
        </w:rPr>
      </w:pPr>
      <w:r w:rsidRPr="002140E3">
        <w:rPr>
          <w:rFonts w:cs="Times New Roman"/>
          <w:b/>
          <w:bCs/>
          <w:color w:val="0070C0"/>
          <w:szCs w:val="24"/>
        </w:rPr>
        <w:t>В ОТДЕЛЬНЫЕ ЗАКОНОДАТЕЛЬНЫЕ АКТЫ РОССИЙСКОЙ ФЕДЕРАЦИИ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Принят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Государственной Думой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11 июня 2014 года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Одобрен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Советом Федерации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18 июня 2014 года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4"/>
        </w:rPr>
      </w:pPr>
      <w:bookmarkStart w:id="0" w:name="Par19"/>
      <w:bookmarkEnd w:id="0"/>
      <w:r w:rsidRPr="00AD4E46">
        <w:rPr>
          <w:rFonts w:cs="Times New Roman"/>
          <w:szCs w:val="24"/>
        </w:rPr>
        <w:t>Статья 1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Часть третью статьи 27 Федерального закона от 17 декабря 1997 года N 149-ФЗ "О семеноводстве" (Собрание законодательства Российской Федерации, 1997, N 51, ст. 5715) изложить в следующей редакции: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"Анализ проб семян осуществляется семенными инспекциями и лесосеменными станциями, а также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аккредитации.".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4"/>
        </w:rPr>
      </w:pPr>
      <w:bookmarkStart w:id="1" w:name="Par24"/>
      <w:bookmarkEnd w:id="1"/>
      <w:r w:rsidRPr="00AD4E46">
        <w:rPr>
          <w:rFonts w:cs="Times New Roman"/>
          <w:szCs w:val="24"/>
        </w:rPr>
        <w:t>Статья 2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Внести в Федеральный закон от 30 марта 1999 года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30, ст. 4590, 4596) следующие изменения: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1) в статье 42: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а) в абзаце первом пункта 1 слова "а также экспертами и экспертными организациями, аккредитованными в порядке, установленном Правительством Российской Федерации" заменить словами "юридическими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б) в пункте 4 слова "Эксперты и экспертные организации" заменить словами "Юридические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2) в пункте 3 статьи 43 слова "организациями, аккредитованными в установленном порядке" заменить словами "юридическими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аккредитации".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4"/>
        </w:rPr>
      </w:pPr>
      <w:bookmarkStart w:id="2" w:name="Par32"/>
      <w:bookmarkEnd w:id="2"/>
      <w:r w:rsidRPr="00AD4E46">
        <w:rPr>
          <w:rFonts w:cs="Times New Roman"/>
          <w:szCs w:val="24"/>
        </w:rPr>
        <w:t>Статья 3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Внести в Кодекс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 N 44, ст. 4266; 2005, N 1, ст. 9, 13, 37, 40, 45; N 10, ст. 763; N 13, ст. 1075, 1077; N 19, ст. 1752; N 27, ст. 2719, 2721; N 30, ст. 3104, 3124, 3131; N 50, ст. 5247; N 52, ст. 5574; 2006, N 1, ст. 4, 10; N 2, ст. 172; N 6, ст. 636; N 10, ст. 1067; N 12, ст. 1234; N 17, ст. 1776; N 18, ст. 1907; N 19, ст. 2066; N 23, ст. 2380; N 31, ст. 3420, 3433, 3438, 3452; N 45, ст. 4641; N 50, ст. 5279, 5281; N 52, ст. 5498; 2007, N 1, ст. 21, 29; N 16, ст. 1825; N 26, ст. 3089; N 30, ст. 3755; N 31, ст. 4007, 4008; N 41, ст. 4845; N 43, ст. 5084; N 46, ст. 5553; 2008, N 18, ст. 1941; N 20, ст. 2251, 2259; N 30, ст. 3604; N 49, ст. 5745; N 52, ст. 6235, 6236; 2009, N 7, ст. 777; N 23, ст. 2759, 2776; N 26, ст. 3120, 3122; N 29, ст. 3597, 3599, 3642; N 30, ст. 3739; N 48, ст. 5711, 5724, 5755; N 52, ст. 6412; 2010, N 1, ст. 1; N 19, ст. 2291; N 21, ст. 2525, 2530; N 23, ст. 2790; N 25, ст. 3070; N 27, ст. 3416; N 30, ст. 4002, 4006, 4007; N 31, ст. 4158, 4164, 4193, 4195, 4206, 4207, 4208; N 32, ст. 4298; N 41, ст. 5192; N 49, ст. 6409; N 52, ст. 6984; 2011, N 1, ст. 10, 23, 54; N 7, ст. 901; N 15, ст. 2039; N 17, ст. 2310; N 19, ст. 2714, 2715; N 23, ст. 3260; N 27, ст. 3873, 3881; N 29, ст. 4290, 4298; N 30, ст. 4573, 4585, 4590, 4598, 4600, 4601, 4605; N 46, ст. 6406; N 47, ст. 6602; N 48, ст. 6728; N 49, ст. 7025, 7061; N 50, ст. 7342, 7345, 7346, 7351, 7352, 7355, 7362, 7366; 2012, N 6, ст. 621; N 10, ст. 1166; N 19, ст. 2278, 2281; N 24, ст. 3069, 3082; N 29, ст. 3996; N 31, ст. 4320, 4322, 4330; N 47, ст. 6402, 6403, 6404, 6405; N 49, ст. 6757; N 53, ст. 7577, 7602, 7640; 2013, N 14, ст. 1651, 1666; N 19, ст. 2323, 2325; N 23, ст. 2871; N 26, ст. 3207, 3208, 3209; N 27, ст. 3454, 3469, 3470, 3477; N 30, ст. 4025, 4027, 4029, 4030, 4031, 4032, 4033, 4034, 4036, 4040, 4044, 4078, 4082; N 31, ст. 4191; N 43, ст. 5443, 5444, 5445, 5452; N 44, ст. 5624, 5643; N 48, ст. 6161, 6163, 6165; N 49, ст. 6327, 6341, 6343; N 51, ст. 6683, 6685, 6695, 6696; N 52, ст. 6961, 6980, 6981, 6986, 6994, 7002; 2014, N 6, ст. 557, 559, 566; N 11, ст. 1092, 1096; N 14, ст. 1562; N 19, ст. 2302, 2306, 2310, 2317, 2324, 2325, 2326, 2327, 2330, 2335) следующие изменения: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1) в абзаце первом части 1 статьи 3.5 слова "частью 4 статьи 18.15," заменить словами "частью 4 статьи 18.15, частью 2 статьи 19.26,";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2) статью 14.47 дополнить частью 4 следующего содержания: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"4.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соответствия, не повлекшее за собой необоснованной выдачи органом по сертификации сертификата соответствия, -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влечет наложение административного штрафа на должностных лиц в размере от пяти тысяч до десяти тысяч рублей; на юридических лиц - от десяти тысяч до двадцати тысяч рублей.";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3) главу 14 дополнить статьями 14.59 и 14.60 следующего содержания: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"Статья 14.59. Нарушение экспертной организацией требований законодательства Российской Федерации об аккредитации в национальной системе аккредитации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Нарушение экспертной организацией,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аккредитации, методики определения размеров платы за проведение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аккредитации, а также максимальных размеров платы за проведение указанных экспертиз -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 xml:space="preserve">влечет наложение административного штрафа на должностных лиц в размере от пятнадцати тысяч до двадцати пяти тысяч рублей; на юридических лиц - от ста тысяч до </w:t>
      </w:r>
      <w:r w:rsidRPr="00AD4E46">
        <w:rPr>
          <w:rFonts w:cs="Times New Roman"/>
          <w:szCs w:val="24"/>
        </w:rPr>
        <w:lastRenderedPageBreak/>
        <w:t>ста пятидесяти тысяч рублей.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Статья 14.60. Нарушение юридическим лицом, индивидуальным предпринимателем требований законодательства Российской Федерации об аккредитации в национальной системе аккредитации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Выдача юридическим лицом, индивидуальным предпринимателем сертификатов соответствия, протоколов исследований (испытаний), измерений, иных заключений и документов со ссылкой на аккредитацию в национальной системе аккредитации в случае приостановления аккредитации или ее отсутствия -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влечет наложение административного штрафа на должностных лиц в размере от двадцати тысяч до тридцати тысяч рублей; на юридических лиц - от двухсот тысяч до трехсот тысяч рублей.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4) в абзаце первом части 1 статьи 19.6.1 слова "не аккредитованных в установленном порядке граждан или организаций" заменить словами "не аккредитованных в установленном порядке юридических лиц, индивидуальных предпринимателей или не аттестованных в установленном порядке граждан";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5) в статье 19.26: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а) в абзаце первом слово "Заведомо" заменить словами "1. Заведомо";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б) дополнить частью 2 следующего содержания: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"2. Дача заведомо ложного заключения экспертом по аккредитации, техническим экспертом при подготовке экспертного заключения, акта выездной экспертизы, акта экспертизы -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влечет наложение административного штрафа в размере от двадцати тысяч до пятидесяти тысяч рублей.";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6) часть 1 статьи 23.1 после цифр "14.58," дополнить цифрами "14.59, 14.60,";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7) в статье 28.3: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а) в части 2: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 пункте 12 цифры "19.26" заменить словами "частью 1 статьи 19.26";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 пункте 95 слова "и 14.48" заменить цифрами ", 14.48, 14.59, 14.60", слова "и 19.7" заменить словами ", 19.7, частью 2 статьи 19.26";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б) в абзаце третьем части 3 слова "статьями 19.4.1, 19.26" заменить словами "статьей 19.4.1, частью 1 статьи 19.26".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4"/>
        </w:rPr>
      </w:pPr>
      <w:bookmarkStart w:id="3" w:name="Par65"/>
      <w:bookmarkEnd w:id="3"/>
      <w:r w:rsidRPr="00AD4E46">
        <w:rPr>
          <w:rFonts w:cs="Times New Roman"/>
          <w:szCs w:val="24"/>
        </w:rPr>
        <w:t>Статья 4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Внести в Федеральный закон от 27 декабря 2002 года N 184-ФЗ "О техническом регулировании" (Собрание законодательства Российской Федерации, 2002, N 52, ст. 5140; 2007, N 19, ст. 2293; 2009, N 29, ст. 3626; N 48, ст. 5711; 2010, N 1, ст. 6; 2011, N 30, ст. 4603; N 49, ст. 7025; 2013, N 27, ст. 3477; N 30, ст. 4071) следующие изменения: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1) в статье 2: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а) абзац второй признать утратившим силу;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б) в абзаце четырнадцатом слова "в установленном порядке"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в) абзацы тридцать пятый и тридцать шестой признать утратившими силу;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 xml:space="preserve">2) абзац тринадцатый пункта 2 статьи 25 дополнить словами "и исчисляется со дня внесения сведений о сертификате соответствия в единый реестр сертификатов </w:t>
      </w:r>
      <w:r w:rsidRPr="00AD4E46">
        <w:rPr>
          <w:rFonts w:cs="Times New Roman"/>
          <w:szCs w:val="24"/>
        </w:rPr>
        <w:lastRenderedPageBreak/>
        <w:t>соответствия";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3) в статье 26: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а) в пункте 1 слова "в порядке, установленном Правительством Российской Федерации"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bookmarkStart w:id="4" w:name="Par75"/>
      <w:bookmarkEnd w:id="4"/>
      <w:r w:rsidRPr="00AD4E46">
        <w:rPr>
          <w:rFonts w:cs="Times New Roman"/>
          <w:szCs w:val="24"/>
        </w:rPr>
        <w:t>б) пункт 3 дополнить абзацем следующего содержания: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"Порядок выдачи бланков сертификатов соответствия устанавливается Правительством Российской Федерации.";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4) статью 31 изложить в следующей редакции: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"Статья 31. Аккредитация органов по сертификации и испытательных лабораторий (центров)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Аккредитация органов по сертификации и испытательных лабораторий (центров), выполняющих работы по оценке (подтверждению) соответствия, осуществляется национальным органом по аккредитации в соответствии с законодательством Российской Федерации об аккредитации в национальной системе аккредитации.";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5) статью 31.1 признать утратившей силу;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bookmarkStart w:id="5" w:name="Par84"/>
      <w:bookmarkEnd w:id="5"/>
      <w:r w:rsidRPr="00AD4E46">
        <w:rPr>
          <w:rFonts w:cs="Times New Roman"/>
          <w:szCs w:val="24"/>
        </w:rPr>
        <w:t>6) в статье 46: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а) пункт 3 дополнить абзацами следующего содержания: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"Ведение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энергии, осуществляется федеральным органом исполнительной власти, уполномоченным Правительством Российской Федерации.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Порядок формирования и ведения реестра, указанного в абзаце втором настоящего пункта, предоставления содержащихся в указанном реестре сведений устанавливается Правительством Российской Федерации.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Выдача бланков сертификатов соответствия на продукцию, включенную в единый перечень продукции, подлежащей обязательной сертификации, за исключением бланков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энергии, осуществляется федеральным органом исполнительной власти, уполномоченным Правительством Российской Федерации.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Порядок выдачи бланков сертификатов соответствия, указанных в абзаце четвертом настоящего пункта, устанавливается Правительством Российской Федерации.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Ведение реестра деклараций о соответствии продукции, включенной в единый перечень продукции, подлежащей декларированию соответствия, осуществляется федеральным органом исполнительной власти, уполномоченным Правительством Российской Федерации.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Порядок регистрации деклараций о соответствии федеральным органом исполнительной власти, уполномоченным Правительством Российской Федерации, и порядок формирования и ведения реестра деклараций о соответствии продукции, включенной в единый перечень продукции, подлежащей декларированию соответствия, устанавливаются федеральным органом исполнительной власти, уполномоченным Правительством Российской Федерации.";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б) абзац второй пункта 10 изложить в следующей редакции: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 xml:space="preserve">"Порядок маркировки такой продукции, в том числе знаком соответствия, а также порядок информирования приобретателя, в том числе потребителя, о возможном вреде такой продукции, о факторах, от которых он зависит, и срок действия декларации о </w:t>
      </w:r>
      <w:r w:rsidRPr="00AD4E46">
        <w:rPr>
          <w:rFonts w:cs="Times New Roman"/>
          <w:szCs w:val="24"/>
        </w:rPr>
        <w:lastRenderedPageBreak/>
        <w:t>соответствии устанавливаются Правительством Российской Федерации. Регистрация деклараций о соответствии такой продукции осуществляется в соответствии с порядком, установленным абзацем седьмым пункта 3 настоящей статьи.".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4"/>
        </w:rPr>
      </w:pPr>
      <w:bookmarkStart w:id="6" w:name="Par95"/>
      <w:bookmarkEnd w:id="6"/>
      <w:r w:rsidRPr="00AD4E46">
        <w:rPr>
          <w:rFonts w:cs="Times New Roman"/>
          <w:szCs w:val="24"/>
        </w:rPr>
        <w:t>Статья 5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Абзац первый пункта 5 статьи 41 Федерального закона от 7 июля 2003 года N 126-ФЗ "О связи" (Собрание законодательства Российской Федерации, 2003, N 28, ст. 2895; 2004, N 45, ст. 4377; 2011, N 45, ст. 6333) изложить в следующей редакции: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"5. Правительством Российской Федерации определяется порядок организации и проведения работ по обязательному подтверждению соответствия средств связи, утверждаются правила проведения сертификации. Аккредитация органов по сертификации, испытательных лабораторий (центров), проводящих сертификационные испытания средств связи, осуществляется в соответствии с законодательством Российской Федерации об аккредитации в национальной системе аккредитации.".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4"/>
        </w:rPr>
      </w:pPr>
      <w:bookmarkStart w:id="7" w:name="Par100"/>
      <w:bookmarkEnd w:id="7"/>
      <w:r w:rsidRPr="00AD4E46">
        <w:rPr>
          <w:rFonts w:cs="Times New Roman"/>
          <w:szCs w:val="24"/>
        </w:rPr>
        <w:t>Статья 6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Внести в Федеральный закон от 26 июня 2008 года N 102-ФЗ "Об обеспечении единства измерений" (Собрание законодательства Российской Федерации, 2008, N 26, ст. 3021; 2011, N 30, ст. 4590; 2013, N 49, ст. 6339) следующие изменения: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1) в части 3 статьи 5 слова "в установленном порядке в области обеспечения единства измерений"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2) в части 5 статьи 12 слова "в установленном порядке в области обеспечения единства измерений"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3) в статье 13: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а) в части 2 слова "в установленном порядке в области обеспечения единства измерений"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б) в части 3 слова "в установленном порядке в области обеспечения единства измерений"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4) в части 2 статьи 14 слова "в установленном порядке в области обеспечения единства измерений"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5) в части 3 статьи 18 слова "в установленном порядке в области обеспечения единства измерений"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6) в статье 19: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а) часть 2 признать утратившей силу;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б) часть 3 изложить в следующей редакции: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"3. Аккредитация в области обеспечения единства измерений осуществляется в соответствии с законодательством Российской Федерации об аккредитации в национальной системе аккредитации.";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7) в пункте 4 части 1 статьи 21 слова "в установленном порядке в области обеспечения единства измерений"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8) пункт 10 статьи 25 признать утратившим силу.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4"/>
        </w:rPr>
      </w:pPr>
      <w:bookmarkStart w:id="8" w:name="Par117"/>
      <w:bookmarkEnd w:id="8"/>
      <w:r w:rsidRPr="00AD4E46">
        <w:rPr>
          <w:rFonts w:cs="Times New Roman"/>
          <w:szCs w:val="24"/>
        </w:rPr>
        <w:t>Статья 7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 части 1 статьи 147 Федерального закона от 22 июля 2008 года N 123-ФЗ "Технический регламент о требованиях пожарной безопасности" (Собрание законодательства Российской Федерации, 2008, N 30, ст. 3579; 2012, N 29, ст. 3997) слова "в соответствии с порядком, установленным Правительством Российской Федерации," заменить словами "в соответствии с законодательством Российской Федерации об аккредитации в национальной системе аккредитации".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4"/>
        </w:rPr>
      </w:pPr>
      <w:bookmarkStart w:id="9" w:name="Par121"/>
      <w:bookmarkEnd w:id="9"/>
      <w:r w:rsidRPr="00AD4E46">
        <w:rPr>
          <w:rFonts w:cs="Times New Roman"/>
          <w:szCs w:val="24"/>
        </w:rPr>
        <w:t>Статья 8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Внести в Федеральный закон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52, ст. 6441; 2010, N 17, ст. 1988; N 31, ст. 4160, 4193; N 32, ст. 4298; 2011, N 1, ст. 20; N 17, ст. 2310; N 27, ст. 3880; N 30, ст. 4590; N 48, ст. 6728; 2012, N 26, ст. 3446; 2013, N 27, ст. 3477; N 30, ст. 4041; N 49, ст. 6338; N 52, ст. 6961, 6979, 6981; 2014, N 11, ст. 1092, 1098) следующие изменения: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1) часть 4 статьи 1 дополнить пунктом 29 следующего содержания: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"29) федеральный государственный контроль за деятельностью аккредитованных лиц.";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2) в статье 2: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а) пункт 7 изложить в следующей редакции: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"7) экспертные организации - юридические лица,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 В целях настоящего Федерального закона к экспертным организациям приравниваются индивидуальные предприниматели,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контролю;";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б) дополнить пунктом 9 следующего содержания: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"9) эксперты - граждане, не являющиеся индивидуальными предпринимателями, имеющие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порядке в целях привлечения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3) статью 14 дополнить частью 5 следующего содержания: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"5. Оплата услуг экспертов и экспертных организаций, а также возмещение понесенных ими в связи с участием в мероприятиях по контролю расходов производится в порядке и в размерах, которые установлены Правительством Российской Федерации.";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4) пункт 1.1 части 2 статьи 20 изложить в следующей редакции: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"1.1) пунктами 7 и 9 статьи 2 настоящего Федерального закона (в части привлечения к проведению мероприятий по контролю не аккредитованных в установленном порядке юридических лиц, индивидуальных предпринимателей и не аттестованных в установленном порядке граждан);";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5) часть 1.3 статьи 27 признать утратившей силу.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4"/>
        </w:rPr>
      </w:pPr>
      <w:bookmarkStart w:id="10" w:name="Par137"/>
      <w:bookmarkEnd w:id="10"/>
      <w:r w:rsidRPr="00AD4E46">
        <w:rPr>
          <w:rFonts w:cs="Times New Roman"/>
          <w:szCs w:val="24"/>
        </w:rPr>
        <w:t>Статья 9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 части 3 статьи 9 Федерального закона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29, ст. 4291) слова "устанавливается федеральными органами исполнительной власти" заменить словами "устанавливается Правительством Российской Федерации, если это предусмотрено федеральным законом, или федеральными органами исполнительной власти".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4"/>
        </w:rPr>
      </w:pPr>
      <w:bookmarkStart w:id="11" w:name="Par141"/>
      <w:bookmarkEnd w:id="11"/>
      <w:r w:rsidRPr="00AD4E46">
        <w:rPr>
          <w:rFonts w:cs="Times New Roman"/>
          <w:szCs w:val="24"/>
        </w:rPr>
        <w:t>Статья 10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Внести в Федеральный закон от 7 декабря 2011 года N 416-ФЗ "О водоснабжении и водоотведении" (Собрание законодательства Российской Федерации, 2011, N 50, ст. 7358) следующие изменения: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1) часть 4 статьи 25 изложить в следующей редакции: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"4. Проведение лабораторных исследований и испытаний в рамках производственного контроля качества питьевой воды, горячей воды осуществляется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2) часть 5 статьи 30 изложить в следующей редакции: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"5. Анализ отобранных проб сточных вод осуществляется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 Данные анализов отобранных проб сточных вод используются при проведении проверок территориальным органом федерального органа исполнительной власти, осуществляющего государственный экологический надзор.".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4"/>
        </w:rPr>
      </w:pPr>
      <w:bookmarkStart w:id="12" w:name="Par149"/>
      <w:bookmarkEnd w:id="12"/>
      <w:r w:rsidRPr="00AD4E46">
        <w:rPr>
          <w:rFonts w:cs="Times New Roman"/>
          <w:szCs w:val="24"/>
        </w:rPr>
        <w:t>Статья 11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Внести в Федеральный закон от 28 декабря 2013 года N 412-ФЗ "Об аккредитации в национальной системе аккредитации" (Собрание законодательства Российской Федерации, 2013, N 52, ст. 6977) следующие изменения: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1) пункт 2 части 1 статьи 1 после слов "на осуществление государственного контроля (надзора)," дополнить словами "органами муниципального контроля,";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2) часть 6 статьи 2 изложить в следующей редакции: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"6. Иностранные организации могут быть аккредитованы в национальной системе аккредитации при наличии международного договора Российской Федерации, предусматривающего возможность взаимной аккредитации заявителей, имеющих государственную регистрацию в странах, являющихся сторонами международного договора. Особенности аккредитации иностранных организаций устанавливаются Правительством Российской Федерации, если иное не установлено международными договорами Российской Федерации.";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3) часть 2 статьи 8 после слов "привлекаемых органами, уполномоченными на осуществление государственного контроля (надзора)," дополнить словами "органами муниципального контроля,";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4) в части 5 статьи 16 слова "и учредительные документы" исключить;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5) в статье 30: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а) часть 2 дополнить словами ", за исключением юридических лиц, индивидуальных предпринимателей, указанных в части 3.1 настоящей статьи";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б) часть 3 дополнить словами ", за исключением юридических лиц, индивидуальных предпринимателей, указанных в части 3.1 настоящей статьи";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lastRenderedPageBreak/>
        <w:t>в) дополнить частью 3.1 следующего содержания: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"3.1. Юридические лица, индивидуальные предприниматели, которые имеют документы об аккредитации, выданные федеральными органами исполнительной власти до дня вступления в силу настоящего Федерального закона, и не проходили процедуру подтверждения аттестатов аккредитации в соответствии с Федеральным законом от 27 декабря 2002 года N 184-ФЗ "О техническом регулировании" в течение двух лет, предшествовавших дню вступления в силу настоящего Федерального закона, должны пройти процедуру подтверждения компетентности аккредитованного лица, включающую в себя документарную оценку и выездную оценку соответствия критериям аккредитации, в порядке, установленном настоящим Федеральным законом, в течение первого года со дня вступления в силу настоящего Федерального закона.";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г) в части 4 слова "2 и 3" заменить словами "2, 3 и 3.1";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6) в статье 31: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bookmarkStart w:id="13" w:name="Par164"/>
      <w:bookmarkEnd w:id="13"/>
      <w:r w:rsidRPr="00AD4E46">
        <w:rPr>
          <w:rFonts w:cs="Times New Roman"/>
          <w:szCs w:val="24"/>
        </w:rPr>
        <w:t>а) часть 1 изложить в следующей редакции: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"1. Настоящий Федеральный закон вступает в силу с 1 июля 2014 года.";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б) часть 2 дополнить словами "одновременно за весь отчетный период".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4"/>
        </w:rPr>
      </w:pPr>
      <w:bookmarkStart w:id="14" w:name="Par168"/>
      <w:bookmarkEnd w:id="14"/>
      <w:r w:rsidRPr="00AD4E46">
        <w:rPr>
          <w:rFonts w:cs="Times New Roman"/>
          <w:szCs w:val="24"/>
        </w:rPr>
        <w:t>Статья 12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Внести в Федеральный закон от 28 декабря 2013 года N 426-ФЗ "О специальной оценке условий труда" (Собрание законодательства Российской Федерации, 2013, N 52, ст. 6991) следующие изменения: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1) в части 7 статьи 12 слова "в установленном законодательством Российской Федерации порядке" заменить словами "в соответствии с законодательством Российской Федерации об аккредитации в национальной системе аккредитации";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2) в статье 19: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а) в пункте 3 части 1 слова "национальным органом Российской Федерации по аккредитации в порядке, установленном законодательством Российской Федерации," заменить словами "национальным органом по аккредитации в соответствии с законодательством Российской Федерации об аккредитации в национальной системе аккредитации";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б) в части 2 слова "национальным органом Российской Федерации по аккредитации в порядке, установленном законодательством Российской Федерации" заменить словами "национальным органом по аккредитации в соответствии с законодательством Российской Федерации об аккредитации в национальной системе аккредитации".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4"/>
        </w:rPr>
      </w:pPr>
      <w:bookmarkStart w:id="15" w:name="Par176"/>
      <w:bookmarkEnd w:id="15"/>
      <w:r w:rsidRPr="00AD4E46">
        <w:rPr>
          <w:rFonts w:cs="Times New Roman"/>
          <w:szCs w:val="24"/>
        </w:rPr>
        <w:t>Статья 13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Признать утратившими силу: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1) абзац четвертый подпункта "б" пункта 2 статьи 1 Федерального закона от 28 апреля 2009 года N 60-ФЗ "О внесении изменений в статьи 1 и 27 Федерального закона "О защите прав юридических лиц и индивидуальных предпринимателей при осуществлении государственного (надзора) и муниципального контроля" (Собрание законодательства Российской Федерации, 2009, N 18, ст. 2140);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2) абзацы третий и четвертый подпункта "ж" пункта 2, пункт 23 статьи 1 Федерального закона от 21 июля 2011 года N 255-ФЗ "О внесении изменений в Федеральный закон "О техническом регулировании" (Собрание законодательства Российской Федерации, 2011, N 30, ст. 4603).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4"/>
        </w:rPr>
      </w:pPr>
      <w:bookmarkStart w:id="16" w:name="Par182"/>
      <w:bookmarkEnd w:id="16"/>
      <w:r w:rsidRPr="00AD4E46">
        <w:rPr>
          <w:rFonts w:cs="Times New Roman"/>
          <w:szCs w:val="24"/>
        </w:rPr>
        <w:t>Статья 14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 xml:space="preserve">1. Настоящий Федеральный закон вступает в силу с 1 июля 2014 года, за </w:t>
      </w:r>
      <w:r w:rsidRPr="00AD4E46">
        <w:rPr>
          <w:rFonts w:cs="Times New Roman"/>
          <w:szCs w:val="24"/>
        </w:rPr>
        <w:lastRenderedPageBreak/>
        <w:t>исключением положений, для которых настоящей статьей установлены иные сроки вступления их в силу.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2. Подпункт "б" пункта 3 и пункт 6 статьи 4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3. Подпункт "а" пункта 6 статьи 11 настоящего Федерального закона вступает в силу со дня его официального опубликования.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4. В реестр сертификатов соответствия, указанный в абзаце втором пункта 3 статьи 46 Федерального закона от 27 декабря 2002 года N 184-ФЗ "О техническом регулировании" (в редакции настоящего Федерального закона), включаются сведения о сертификатах соответствия, выданных со дня вступления в силу пункта 6 статьи 4 настоящего Федерального закона.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5. В реестр деклараций о соответствии, указанный в абзаце шестом пункта 3 статьи 46 Федерального закона от 27 декабря 2002 года N 184-ФЗ "О техническом регулировании" (в редакции настоящего Федерального закона), включаются сведения о декларациях соответствия, зарегистрированных со дня вступления в силу пункта 6 статьи 4 настоящего Федерального закона.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Президент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Российской Федерации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В.ПУТИН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Москва, Кремль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23 июня 2014 года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AD4E46">
        <w:rPr>
          <w:rFonts w:cs="Times New Roman"/>
          <w:szCs w:val="24"/>
        </w:rPr>
        <w:t>N 160-ФЗ</w:t>
      </w: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4"/>
        </w:rPr>
      </w:pPr>
    </w:p>
    <w:p w:rsidR="00AD4E46" w:rsidRPr="00AD4E46" w:rsidRDefault="00AD4E4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cs="Times New Roman"/>
          <w:sz w:val="2"/>
          <w:szCs w:val="2"/>
        </w:rPr>
      </w:pPr>
    </w:p>
    <w:p w:rsidR="002D553A" w:rsidRPr="00AD4E46" w:rsidRDefault="005D67FF"/>
    <w:sectPr w:rsidR="002D553A" w:rsidRPr="00AD4E46" w:rsidSect="00B73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FF" w:rsidRDefault="005D67FF" w:rsidP="002140E3">
      <w:pPr>
        <w:spacing w:after="0"/>
      </w:pPr>
      <w:r>
        <w:separator/>
      </w:r>
    </w:p>
  </w:endnote>
  <w:endnote w:type="continuationSeparator" w:id="0">
    <w:p w:rsidR="005D67FF" w:rsidRDefault="005D67FF" w:rsidP="002140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0E3" w:rsidRDefault="002140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498988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40E3" w:rsidRPr="002140E3" w:rsidRDefault="002140E3">
            <w:pPr>
              <w:pStyle w:val="a5"/>
              <w:jc w:val="right"/>
              <w:rPr>
                <w:sz w:val="20"/>
                <w:szCs w:val="20"/>
              </w:rPr>
            </w:pPr>
            <w:r w:rsidRPr="002140E3">
              <w:rPr>
                <w:sz w:val="20"/>
                <w:szCs w:val="20"/>
              </w:rPr>
              <w:t xml:space="preserve">Страница </w:t>
            </w:r>
            <w:r w:rsidRPr="002140E3">
              <w:rPr>
                <w:bCs/>
                <w:sz w:val="20"/>
                <w:szCs w:val="20"/>
              </w:rPr>
              <w:fldChar w:fldCharType="begin"/>
            </w:r>
            <w:r w:rsidRPr="002140E3">
              <w:rPr>
                <w:bCs/>
                <w:sz w:val="20"/>
                <w:szCs w:val="20"/>
              </w:rPr>
              <w:instrText>PAGE</w:instrText>
            </w:r>
            <w:r w:rsidRPr="002140E3">
              <w:rPr>
                <w:bCs/>
                <w:sz w:val="20"/>
                <w:szCs w:val="20"/>
              </w:rPr>
              <w:fldChar w:fldCharType="separate"/>
            </w:r>
            <w:r w:rsidR="0076472D">
              <w:rPr>
                <w:bCs/>
                <w:noProof/>
                <w:sz w:val="20"/>
                <w:szCs w:val="20"/>
              </w:rPr>
              <w:t>1</w:t>
            </w:r>
            <w:r w:rsidRPr="002140E3">
              <w:rPr>
                <w:bCs/>
                <w:sz w:val="20"/>
                <w:szCs w:val="20"/>
              </w:rPr>
              <w:fldChar w:fldCharType="end"/>
            </w:r>
            <w:r w:rsidRPr="002140E3">
              <w:rPr>
                <w:sz w:val="20"/>
                <w:szCs w:val="20"/>
              </w:rPr>
              <w:t xml:space="preserve"> из </w:t>
            </w:r>
            <w:r w:rsidRPr="002140E3">
              <w:rPr>
                <w:bCs/>
                <w:sz w:val="20"/>
                <w:szCs w:val="20"/>
              </w:rPr>
              <w:fldChar w:fldCharType="begin"/>
            </w:r>
            <w:r w:rsidRPr="002140E3">
              <w:rPr>
                <w:bCs/>
                <w:sz w:val="20"/>
                <w:szCs w:val="20"/>
              </w:rPr>
              <w:instrText>NUMPAGES</w:instrText>
            </w:r>
            <w:r w:rsidRPr="002140E3">
              <w:rPr>
                <w:bCs/>
                <w:sz w:val="20"/>
                <w:szCs w:val="20"/>
              </w:rPr>
              <w:fldChar w:fldCharType="separate"/>
            </w:r>
            <w:r w:rsidR="0076472D">
              <w:rPr>
                <w:bCs/>
                <w:noProof/>
                <w:sz w:val="20"/>
                <w:szCs w:val="20"/>
              </w:rPr>
              <w:t>9</w:t>
            </w:r>
            <w:r w:rsidRPr="002140E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140E3" w:rsidRDefault="002140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0E3" w:rsidRDefault="002140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FF" w:rsidRDefault="005D67FF" w:rsidP="002140E3">
      <w:pPr>
        <w:spacing w:after="0"/>
      </w:pPr>
      <w:r>
        <w:separator/>
      </w:r>
    </w:p>
  </w:footnote>
  <w:footnote w:type="continuationSeparator" w:id="0">
    <w:p w:rsidR="005D67FF" w:rsidRDefault="005D67FF" w:rsidP="002140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0E3" w:rsidRDefault="002140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72D" w:rsidRDefault="0076472D">
    <w:pPr>
      <w:pStyle w:val="a3"/>
    </w:pPr>
    <w:hyperlink r:id="rId1" w:history="1">
      <w:r w:rsidRPr="0076472D">
        <w:rPr>
          <w:rStyle w:val="a9"/>
        </w:rPr>
        <w:t>http://1sout.ru</w:t>
      </w:r>
    </w:hyperlink>
    <w:bookmarkStart w:id="17" w:name="_GoBack"/>
    <w:bookmarkEnd w:id="17"/>
  </w:p>
  <w:p w:rsidR="002140E3" w:rsidRDefault="002140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0E3" w:rsidRDefault="002140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46"/>
    <w:rsid w:val="002140E3"/>
    <w:rsid w:val="005D67FF"/>
    <w:rsid w:val="00691871"/>
    <w:rsid w:val="00755AF7"/>
    <w:rsid w:val="0076472D"/>
    <w:rsid w:val="009643C6"/>
    <w:rsid w:val="00991F9D"/>
    <w:rsid w:val="00AD4E46"/>
    <w:rsid w:val="00C1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4BA56-7FBF-4DB7-8B9B-9DCC0C84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0E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140E3"/>
  </w:style>
  <w:style w:type="paragraph" w:styleId="a5">
    <w:name w:val="footer"/>
    <w:basedOn w:val="a"/>
    <w:link w:val="a6"/>
    <w:uiPriority w:val="99"/>
    <w:unhideWhenUsed/>
    <w:rsid w:val="002140E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140E3"/>
  </w:style>
  <w:style w:type="paragraph" w:styleId="a7">
    <w:name w:val="Balloon Text"/>
    <w:basedOn w:val="a"/>
    <w:link w:val="a8"/>
    <w:uiPriority w:val="99"/>
    <w:semiHidden/>
    <w:unhideWhenUsed/>
    <w:rsid w:val="002140E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0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64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1sout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C2"/>
    <w:rsid w:val="00552903"/>
    <w:rsid w:val="009D72C7"/>
    <w:rsid w:val="00BB78EF"/>
    <w:rsid w:val="00E6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7A3C822C73455E9459C1B730AE579F">
    <w:name w:val="9E7A3C822C73455E9459C1B730AE579F"/>
    <w:rsid w:val="00E60BC2"/>
  </w:style>
  <w:style w:type="paragraph" w:customStyle="1" w:styleId="27DF93A708D14801808D63C0E69D18D2">
    <w:name w:val="27DF93A708D14801808D63C0E69D18D2"/>
    <w:rsid w:val="00BB78E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1BA91-DC20-469E-915C-E13EDC0A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ZAOKIOUT</Company>
  <LinksUpToDate>false</LinksUpToDate>
  <CharactersWithSpaces>25286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Осенова</dc:creator>
  <cp:lastModifiedBy>Краснов Константин Константинович</cp:lastModifiedBy>
  <cp:revision>4</cp:revision>
  <dcterms:created xsi:type="dcterms:W3CDTF">2014-09-01T07:55:00Z</dcterms:created>
  <dcterms:modified xsi:type="dcterms:W3CDTF">2017-04-24T10:49:00Z</dcterms:modified>
</cp:coreProperties>
</file>