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DC" w:rsidRPr="00DB61DC" w:rsidRDefault="00DB61DC" w:rsidP="00DB61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DB61DC">
        <w:rPr>
          <w:rFonts w:ascii="Calibri" w:hAnsi="Calibri" w:cs="Calibri"/>
        </w:rPr>
        <w:t>Зарегистрировано в Минюсте России 12 декабря 2014 г. N 35162</w:t>
      </w:r>
    </w:p>
    <w:p w:rsidR="00DB61DC" w:rsidRPr="00DB61DC" w:rsidRDefault="00DB61DC" w:rsidP="00DB61D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B61DC" w:rsidRPr="00DB61DC" w:rsidRDefault="00DB61DC" w:rsidP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МИНИСТЕРСТВО ТРУДА И СОЦИАЛЬНОЙ ЗАЩИТЫ РОССИЙСКОЙ ФЕДЕРАЦИИ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ПРИКАЗ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от 14 ноября 2014 г. N 882н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ОБ УТВЕРЖДЕНИИ ОСОБЕННОСТЕЙ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ПРОВЕДЕНИЯ СПЕЦИАЛЬНОЙ ОЦЕНКИ УСЛОВИЙ ТРУДА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НА РАБОЧИХ МЕСТАХ РАБОТНИКОВ, ПЕРЕЧЕНЬ ПРОФЕССИЙ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И ДОЛЖНОСТЕЙ КОТОРЫХ УТВЕРЖДЕН ПОСТАНОВЛЕНИЕМ ПРАВИТЕЛЬСТВА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РОССИЙСКОЙ ФЕДЕРАЦИИ ОТ 28 АПРЕЛЯ 2007 Г. N 252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В соответствии с частью 7 статьи 9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3366) и пунктом 7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N 290 (Собрание законодательства Российской Федерации, 2014, N 17, ст. 2056), приказываю: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Утвердить по согласованию с Министерством культуры Российской Федерации особенности проведения специальной оценки условий труда на рабочих местах работников, перечень профессий и должностей которых утвержден постановлением Правительства Российской Федерации от 28 апреля 2007 г. N 252.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Министр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М.ТОПИЛИН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 w:rsidRPr="00DB61DC">
        <w:rPr>
          <w:rFonts w:ascii="Calibri" w:hAnsi="Calibri" w:cs="Calibri"/>
        </w:rPr>
        <w:t>Приложение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к приказу Министерства труда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и социальной защиты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Российской Федерации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B61DC">
        <w:rPr>
          <w:rFonts w:ascii="Calibri" w:hAnsi="Calibri" w:cs="Calibri"/>
        </w:rPr>
        <w:t>от 14 ноября 2014 г. N 882н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bookmarkStart w:id="2" w:name="Par31"/>
      <w:bookmarkEnd w:id="2"/>
      <w:r w:rsidRPr="00DB61DC">
        <w:rPr>
          <w:rFonts w:ascii="Calibri" w:hAnsi="Calibri" w:cs="Calibri"/>
          <w:b/>
          <w:bCs/>
          <w:color w:val="0070C0"/>
        </w:rPr>
        <w:t>ОСОБЕННОСТИ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ПРОВЕДЕНИЯ СПЕЦИАЛЬНОЙ ОЦЕНКИ УСЛОВИЙ ТРУДА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НА РАБОЧИХ МЕСТАХ РАБОТНИКОВ, ПЕРЕЧЕНЬ ПРОФЕССИЙ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И ДОЛЖНОСТЕЙ КОТОРЫХ УТВЕРЖДЕН ПОСТАНОВЛЕНИЕМ ПРАВИТЕЛЬСТВА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DB61DC">
        <w:rPr>
          <w:rFonts w:ascii="Calibri" w:hAnsi="Calibri" w:cs="Calibri"/>
          <w:b/>
          <w:bCs/>
          <w:color w:val="0070C0"/>
        </w:rPr>
        <w:t>РОССИЙСКОЙ ФЕДЕРАЦИИ ОТ 28 АПРЕЛЯ 2007 Г. N 252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 xml:space="preserve">1. Специальная оценка условий труда на рабочих местах работников, перечень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&lt;1&gt; (далее </w:t>
      </w:r>
      <w:r w:rsidRPr="00DB61DC">
        <w:rPr>
          <w:rFonts w:ascii="Calibri" w:hAnsi="Calibri" w:cs="Calibri"/>
        </w:rPr>
        <w:lastRenderedPageBreak/>
        <w:t>соответственно - работники, рабочие места), осуществляется в соответствии с Методикой проведения специальной оценки условий труда &lt;2&gt; с учетом настоящих Особенностей.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--------------------------------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&lt;1&gt; Собрание законодательства Российской Федерации, 2007, N 19, ст. 2356.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&lt;2&gt; Утверждена приказом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 г. N 31689).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3. В состав комиссии по проведению специальной оценки условий труда по предложению творческого союза, объединяющего работников, занятых на рабочих местах, в отношении условий труда на которых проводится специальная оценка условий труда, могут включаться представители такого творческого союза.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4. Идентификация потенциально вредных и (или) опасных производственных факторов, исследования (испытания) и измерения вредных и (или) опасных производственных факторов на рабочих местах работников, чья деятельность связана с публичным исполнением произведений или исполнение произведений которыми фиксируется на носителях информации или транслируется по телевидению, кабельным каналам и в информационно-телекоммуникационной сети "Интернет", осуществляется в ходе проведения репетиций, а также в период создания аудиовизуальных произведений на съемочных площадках и студиях звукозаписи.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5. При отнесении условий труда к классу (подклассу) условий труда на рабочих местах дополнительно оценивается их травмоопасность.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6. Оценка травмоопасности рабочих мест проводится экспертом организации, проводящей специальную оценку условий труда.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7. Объектами оценки травмоопасности рабочих мест являются: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а) сценические комплексы театров, концертных залов, клубов, арены цирков, репетиционные залы, съемочные павильоны и площадки, телевизионные студии, студии звукозаписи и другие специализированные объекты, на которых непосредственно осуществляется деятельность работников (далее - специализированные объекты);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б) нестационарное оснащение, в том числе специальное оборудование, декорации, реквизит, используемые для осуществления профессиональной деятельности работников (далее - нестационарное оснащение).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8. Оценка травмоопасности рабочих мест проводится на соответствие специализированных объектов и нестационарного оснащения требованиям охраны труда, невыполнение которых может привести к травмированию работников, в том числе: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а) требованиям по защите от механических воздействий;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б) требованиям по защите от воздействия электрического тока.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9. При оценке травмоопасности рабочих мест проводится проверка специализированных объектов и нестационарного оснащения на соответствие требованиям охраны труда, в том числе отраслевым требованиям, а также на наличие на рабочем месте: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а) комплекта эксплуатационной документации;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б) средств защиты работников от воздействия движущихся частей оборудования, а также разлетающихся предметов;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в) сигнальной окраски и знаков безопасности;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 xml:space="preserve">г) 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</w:t>
      </w:r>
      <w:r w:rsidRPr="00DB61DC">
        <w:rPr>
          <w:rFonts w:ascii="Calibri" w:hAnsi="Calibri" w:cs="Calibri"/>
        </w:rPr>
        <w:lastRenderedPageBreak/>
        <w:t>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д) защиты электрооборудования, электропроводки от различного рода воздействий.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10. Результаты оценки травмоопасности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проведению специальной оценки условий труда и утверждается ее председателем.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11. По результатам оценки травмоопасности рабочих мест условия труда классифицируются следующим образом: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а) допустимый класс травмоопасности - на рабочем месте не выявлено нарушений требований охраны труда и условия труда не создают травмоопасных факторов;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б) опасный класс травмоопасности - на рабочем месте выявлено одно или более нарушений требований охраны труда и (или) условия труда создают травмоопасные факторы.</w:t>
      </w:r>
    </w:p>
    <w:p w:rsidR="00DB61DC" w:rsidRPr="00DB61DC" w:rsidRDefault="00DB6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B61DC">
        <w:rPr>
          <w:rFonts w:ascii="Calibri" w:hAnsi="Calibri" w:cs="Calibri"/>
        </w:rPr>
        <w:t>12. Итоговый класс (подкласс) условий труда на рабочих местах, по результатам оценки травмоопасности которых установлен опасный класс травмоопасности, повышается на одну степень.</w:t>
      </w:r>
    </w:p>
    <w:p w:rsidR="00DB61DC" w:rsidRPr="00DB61DC" w:rsidRDefault="00DB61DC" w:rsidP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 w:rsidP="00DB6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61DC" w:rsidRPr="00DB61DC" w:rsidRDefault="00DB61DC" w:rsidP="00DB61D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6ADD" w:rsidRPr="00DB61DC" w:rsidRDefault="006476E5" w:rsidP="00DB61DC"/>
    <w:sectPr w:rsidR="00BF6ADD" w:rsidRPr="00DB61DC" w:rsidSect="00531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E5" w:rsidRDefault="006476E5" w:rsidP="00302DF0">
      <w:pPr>
        <w:spacing w:after="0" w:line="240" w:lineRule="auto"/>
      </w:pPr>
      <w:r>
        <w:separator/>
      </w:r>
    </w:p>
  </w:endnote>
  <w:endnote w:type="continuationSeparator" w:id="0">
    <w:p w:rsidR="006476E5" w:rsidRDefault="006476E5" w:rsidP="0030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F0" w:rsidRDefault="00302D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609192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2DF0" w:rsidRPr="00302DF0" w:rsidRDefault="00302DF0">
            <w:pPr>
              <w:pStyle w:val="a5"/>
              <w:jc w:val="right"/>
              <w:rPr>
                <w:sz w:val="20"/>
                <w:szCs w:val="20"/>
              </w:rPr>
            </w:pPr>
            <w:r w:rsidRPr="00302DF0">
              <w:rPr>
                <w:sz w:val="20"/>
                <w:szCs w:val="20"/>
              </w:rPr>
              <w:t xml:space="preserve">Страница </w:t>
            </w:r>
            <w:r w:rsidRPr="00302DF0">
              <w:rPr>
                <w:bCs/>
                <w:sz w:val="20"/>
                <w:szCs w:val="20"/>
              </w:rPr>
              <w:fldChar w:fldCharType="begin"/>
            </w:r>
            <w:r w:rsidRPr="00302DF0">
              <w:rPr>
                <w:bCs/>
                <w:sz w:val="20"/>
                <w:szCs w:val="20"/>
              </w:rPr>
              <w:instrText>PAGE</w:instrText>
            </w:r>
            <w:r w:rsidRPr="00302DF0">
              <w:rPr>
                <w:bCs/>
                <w:sz w:val="20"/>
                <w:szCs w:val="20"/>
              </w:rPr>
              <w:fldChar w:fldCharType="separate"/>
            </w:r>
            <w:r w:rsidR="002831A0">
              <w:rPr>
                <w:bCs/>
                <w:noProof/>
                <w:sz w:val="20"/>
                <w:szCs w:val="20"/>
              </w:rPr>
              <w:t>1</w:t>
            </w:r>
            <w:r w:rsidRPr="00302DF0">
              <w:rPr>
                <w:bCs/>
                <w:sz w:val="20"/>
                <w:szCs w:val="20"/>
              </w:rPr>
              <w:fldChar w:fldCharType="end"/>
            </w:r>
            <w:r w:rsidRPr="00302DF0">
              <w:rPr>
                <w:sz w:val="20"/>
                <w:szCs w:val="20"/>
              </w:rPr>
              <w:t xml:space="preserve"> из </w:t>
            </w:r>
            <w:r w:rsidRPr="00302DF0">
              <w:rPr>
                <w:bCs/>
                <w:sz w:val="20"/>
                <w:szCs w:val="20"/>
              </w:rPr>
              <w:fldChar w:fldCharType="begin"/>
            </w:r>
            <w:r w:rsidRPr="00302DF0">
              <w:rPr>
                <w:bCs/>
                <w:sz w:val="20"/>
                <w:szCs w:val="20"/>
              </w:rPr>
              <w:instrText>NUMPAGES</w:instrText>
            </w:r>
            <w:r w:rsidRPr="00302DF0">
              <w:rPr>
                <w:bCs/>
                <w:sz w:val="20"/>
                <w:szCs w:val="20"/>
              </w:rPr>
              <w:fldChar w:fldCharType="separate"/>
            </w:r>
            <w:r w:rsidR="002831A0">
              <w:rPr>
                <w:bCs/>
                <w:noProof/>
                <w:sz w:val="20"/>
                <w:szCs w:val="20"/>
              </w:rPr>
              <w:t>3</w:t>
            </w:r>
            <w:r w:rsidRPr="00302DF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2DF0" w:rsidRDefault="00302D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F0" w:rsidRDefault="00302D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E5" w:rsidRDefault="006476E5" w:rsidP="00302DF0">
      <w:pPr>
        <w:spacing w:after="0" w:line="240" w:lineRule="auto"/>
      </w:pPr>
      <w:r>
        <w:separator/>
      </w:r>
    </w:p>
  </w:footnote>
  <w:footnote w:type="continuationSeparator" w:id="0">
    <w:p w:rsidR="006476E5" w:rsidRDefault="006476E5" w:rsidP="0030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F0" w:rsidRDefault="00302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1A0" w:rsidRDefault="002831A0">
    <w:pPr>
      <w:pStyle w:val="a3"/>
    </w:pPr>
    <w:hyperlink r:id="rId1" w:history="1">
      <w:r w:rsidRPr="002831A0">
        <w:rPr>
          <w:rStyle w:val="a7"/>
        </w:rPr>
        <w:t>http://1sout.ru</w:t>
      </w:r>
    </w:hyperlink>
    <w:bookmarkStart w:id="3" w:name="_GoBack"/>
    <w:bookmarkEnd w:id="3"/>
  </w:p>
  <w:p w:rsidR="00302DF0" w:rsidRDefault="00302D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F0" w:rsidRDefault="00302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DC"/>
    <w:rsid w:val="000E42DC"/>
    <w:rsid w:val="002831A0"/>
    <w:rsid w:val="00302DF0"/>
    <w:rsid w:val="006476E5"/>
    <w:rsid w:val="00647D19"/>
    <w:rsid w:val="00966316"/>
    <w:rsid w:val="00D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DF0"/>
  </w:style>
  <w:style w:type="paragraph" w:styleId="a5">
    <w:name w:val="footer"/>
    <w:basedOn w:val="a"/>
    <w:link w:val="a6"/>
    <w:uiPriority w:val="99"/>
    <w:unhideWhenUsed/>
    <w:rsid w:val="0030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DF0"/>
  </w:style>
  <w:style w:type="character" w:styleId="a7">
    <w:name w:val="Hyperlink"/>
    <w:basedOn w:val="a0"/>
    <w:uiPriority w:val="99"/>
    <w:unhideWhenUsed/>
    <w:rsid w:val="0028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7"/>
    <w:rsid w:val="00044184"/>
    <w:rsid w:val="000458A7"/>
    <w:rsid w:val="00577BF2"/>
    <w:rsid w:val="00C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EA5A1FCB064665B5A47B0003319D53">
    <w:name w:val="FAEA5A1FCB064665B5A47B0003319D53"/>
    <w:rsid w:val="000458A7"/>
  </w:style>
  <w:style w:type="paragraph" w:customStyle="1" w:styleId="A6110CDDBDB04D3D8895FE85E6194D0E">
    <w:name w:val="A6110CDDBDB04D3D8895FE85E6194D0E"/>
    <w:rsid w:val="00CC58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2015-01-16T10:48:00Z</dcterms:created>
  <dcterms:modified xsi:type="dcterms:W3CDTF">2017-04-24T11:13:00Z</dcterms:modified>
</cp:coreProperties>
</file>