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75" w:rsidRPr="00531675" w:rsidRDefault="00531675" w:rsidP="005316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 w:rsidRPr="00531675">
        <w:rPr>
          <w:rFonts w:ascii="Calibri" w:hAnsi="Calibri" w:cs="Calibri"/>
        </w:rPr>
        <w:t>Зарегистрировано в Минюсте России 31 октября 2014 г. N 34545</w:t>
      </w:r>
    </w:p>
    <w:p w:rsidR="00531675" w:rsidRPr="00531675" w:rsidRDefault="00531675" w:rsidP="0053167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МИНИСТЕРСТВО ТРУДА И СОЦИАЛЬНОЙ ЗАЩИТЫ РОССИЙСКОЙ ФЕДЕРАЦИИ</w:t>
      </w: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ПРИКАЗ</w:t>
      </w: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от 12 августа 2014 г. N 549н</w:t>
      </w: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ОБ УТВЕРЖДЕНИИ ПОРЯДКА</w:t>
      </w: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5641F3">
        <w:rPr>
          <w:rFonts w:ascii="Calibri" w:hAnsi="Calibri" w:cs="Calibri"/>
          <w:b/>
          <w:bCs/>
          <w:color w:val="0070C0"/>
        </w:rPr>
        <w:t>ПРОВЕДЕНИЯ ГОСУДАРСТВЕННОЙ 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соответствии со статьей 216.1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частью 1 статьи 24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подпунктом 5.2.14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официальный интернет-портал правовой информации http://www.pravo.gov.ru, 4 августа 2014 г., N 0001201408040017), приказываю: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Утвердить прилагаемый Порядок проведения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Врио Министра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С.Ф.ВЕЛЬМЯЙКИН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официальном тексте документа, видимо, допущена опечатка: Порядок утвержден Министерством труда и социальной защиты Российской Федерации, а не Министерством труда и социального развития Российской Федерации.</w:t>
      </w:r>
    </w:p>
    <w:p w:rsidR="00531675" w:rsidRPr="00531675" w:rsidRDefault="00531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 w:rsidRPr="00531675">
        <w:rPr>
          <w:rFonts w:ascii="Calibri" w:hAnsi="Calibri" w:cs="Calibri"/>
        </w:rPr>
        <w:t>Утвержден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приказом Министерства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и социального развития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Российской Федерации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31675">
        <w:rPr>
          <w:rFonts w:ascii="Calibri" w:hAnsi="Calibri" w:cs="Calibri"/>
        </w:rPr>
        <w:t>от 12 августа 2014 г. N 549н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641F3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bookmarkStart w:id="2" w:name="Par32"/>
      <w:bookmarkEnd w:id="2"/>
      <w:r w:rsidRPr="005641F3">
        <w:rPr>
          <w:rFonts w:ascii="Calibri" w:hAnsi="Calibri" w:cs="Calibri"/>
          <w:b/>
          <w:bCs/>
          <w:color w:val="0070C0"/>
        </w:rPr>
        <w:t>ПОРЯДОК ПРОВЕДЕНИЯ ГОСУДАРСТВЕННОЙ 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 w:rsidRPr="00531675">
        <w:rPr>
          <w:rFonts w:ascii="Calibri" w:hAnsi="Calibri" w:cs="Calibri"/>
        </w:rPr>
        <w:t>I. Общие положения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2. 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</w:t>
      </w:r>
      <w:r w:rsidRPr="00531675">
        <w:rPr>
          <w:rFonts w:ascii="Calibri" w:hAnsi="Calibri" w:cs="Calibri"/>
        </w:rPr>
        <w:lastRenderedPageBreak/>
        <w:t>условий труда работников (далее - объект государственной экспертизы условий труда).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 w:rsidRPr="00531675">
        <w:rPr>
          <w:rFonts w:ascii="Calibri" w:hAnsi="Calibri" w:cs="Calibri"/>
        </w:rPr>
        <w:t>3. Государственная экспертиза условий труда осуществляется на основании: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 w:rsidRPr="00531675">
        <w:rPr>
          <w:rFonts w:ascii="Calibri" w:hAnsi="Calibri" w:cs="Calibri"/>
        </w:rPr>
        <w:t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0"/>
      <w:bookmarkEnd w:id="6"/>
      <w:r w:rsidRPr="00531675">
        <w:rPr>
          <w:rFonts w:ascii="Calibri" w:hAnsi="Calibri" w:cs="Calibri"/>
        </w:rPr>
        <w:t>б) определений судебных органов;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1"/>
      <w:bookmarkEnd w:id="7"/>
      <w:r w:rsidRPr="00531675">
        <w:rPr>
          <w:rFonts w:ascii="Calibri" w:hAnsi="Calibri" w:cs="Calibri"/>
        </w:rPr>
        <w:t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закона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 качества проведения специальной оценки условий труда).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5.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соответствии с подпунктами "б" и "в" пункта 3 настоящего Порядка, а также в случаях, когда заявителем является орган исполнительной власти, - бесплатно;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5"/>
      <w:bookmarkEnd w:id="8"/>
      <w:r w:rsidRPr="00531675">
        <w:rPr>
          <w:rFonts w:ascii="Calibri" w:hAnsi="Calibri" w:cs="Calibri"/>
        </w:rPr>
        <w:t>в соответствии с подпунктом "а" пункта 3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пунктом 28 настоящего Порядка.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8. Заявитель имеет право: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Государственный эксперт не вправе участвовать в проведении государственной экспертизы </w:t>
      </w:r>
      <w:r w:rsidRPr="00531675">
        <w:rPr>
          <w:rFonts w:ascii="Calibri" w:hAnsi="Calibri" w:cs="Calibri"/>
        </w:rPr>
        <w:lastRenderedPageBreak/>
        <w:t>условий труда, если это может повлечь конфликт интересов или создать угрозу его возникновения.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7"/>
      <w:bookmarkEnd w:id="9"/>
      <w:r w:rsidRPr="00531675">
        <w:rPr>
          <w:rFonts w:ascii="Calibri" w:hAnsi="Calibri" w:cs="Calibri"/>
        </w:rPr>
        <w:t>II. Заявление о проведении государственной экспертизы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10. Для проведения государственной экспертизы условий труда по обращениям, предусмотренным подпунктом "а" пункта 3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1"/>
      <w:bookmarkEnd w:id="10"/>
      <w:r w:rsidRPr="00531675">
        <w:rPr>
          <w:rFonts w:ascii="Calibri" w:hAnsi="Calibri" w:cs="Calibri"/>
        </w:rPr>
        <w:t>11. В заявлении указывается: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2"/>
      <w:bookmarkEnd w:id="11"/>
      <w:r w:rsidRPr="00531675">
        <w:rPr>
          <w:rFonts w:ascii="Calibri" w:hAnsi="Calibri" w:cs="Calibri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почтовый адрес заявителя, адрес электронной почты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наименование объекта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д) сведения о ранее проведенных государственных экспертизах условий труда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7"/>
      <w:bookmarkEnd w:id="12"/>
      <w:r w:rsidRPr="00531675">
        <w:rPr>
          <w:rFonts w:ascii="Calibri" w:hAnsi="Calibri" w:cs="Calibri"/>
        </w:rPr>
        <w:t>е)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подпунктом "а" пункта 3 настоящего Порядка, за исключением случаев, указанных в абзаце третьем пункта 5 настоящего Порядка.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случае, если заявление подано работодателем, то к нему прилагаются следующие документы: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для проведения государственной экспертизы условий труда в целях оценки качества проведения специальной оценки условий труда: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отчет о проведении специальной оценки условий труда &lt;1&gt; (далее - отчет);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&lt;1&gt; Форма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Федерального закона от 28 декабря 2013 г. N 426-ФЗ "О специальной оценке условий труда" нарушений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отчет;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- коллективный договор (при наличии), трудовой договор (трудовые договоры), локальные </w:t>
      </w:r>
      <w:r w:rsidRPr="00531675">
        <w:rPr>
          <w:rFonts w:ascii="Calibri" w:hAnsi="Calibri" w:cs="Calibri"/>
        </w:rPr>
        <w:lastRenderedPageBreak/>
        <w:t>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положение о системе оплаты труда работников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список работников, подлежащих периодическим и (или) предварительным медицинским осмотрам;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отчет;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9"/>
      <w:bookmarkEnd w:id="13"/>
      <w:r w:rsidRPr="00531675">
        <w:rPr>
          <w:rFonts w:ascii="Calibri" w:hAnsi="Calibri" w:cs="Calibri"/>
        </w:rPr>
        <w:t>12. Заявление и документы, указанные в пункте 11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1"/>
      <w:bookmarkEnd w:id="14"/>
      <w:r w:rsidRPr="00531675">
        <w:rPr>
          <w:rFonts w:ascii="Calibri" w:hAnsi="Calibri" w:cs="Calibri"/>
        </w:rP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3"/>
      <w:bookmarkEnd w:id="15"/>
      <w:r w:rsidRPr="00531675">
        <w:rPr>
          <w:rFonts w:ascii="Calibri" w:hAnsi="Calibri" w:cs="Calibri"/>
        </w:rPr>
        <w:t>14. Заявление, определения судебных органов, представления государственных инспекций труда, указанные в пункте 3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15. По результатам указанной в пункте 14 настоящего Порядка регистрации основания для государственной экспертизы условий труда передаются в структурное подразделение органа </w:t>
      </w:r>
      <w:r w:rsidRPr="00531675">
        <w:rPr>
          <w:rFonts w:ascii="Calibri" w:hAnsi="Calibri" w:cs="Calibri"/>
        </w:rPr>
        <w:lastRenderedPageBreak/>
        <w:t>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97"/>
      <w:bookmarkEnd w:id="16"/>
      <w:r w:rsidRPr="00531675">
        <w:rPr>
          <w:rFonts w:ascii="Calibri" w:hAnsi="Calibri" w:cs="Calibri"/>
        </w:rPr>
        <w:t>III. Процедуры государственной 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и сроки ее проведения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проведение экспертной оценки объекта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оформление результатов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5"/>
      <w:bookmarkEnd w:id="17"/>
      <w:r w:rsidRPr="00531675">
        <w:rPr>
          <w:rFonts w:ascii="Calibri" w:hAnsi="Calibri" w:cs="Calibri"/>
        </w:rP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пункте 27 настоящего Порядка, или в случае невозможности их проведения в течение срока, указанного в абзаце первом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 на шестьдесят рабочих дней.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08"/>
      <w:bookmarkEnd w:id="18"/>
      <w:r w:rsidRPr="00531675">
        <w:rPr>
          <w:rFonts w:ascii="Calibri" w:hAnsi="Calibri" w:cs="Calibri"/>
        </w:rPr>
        <w:t>IV. Рассмотрение оснований для государственной экспертизы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19.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непроведении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20. Государственная экспертиза условий труда не проводится при: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3"/>
      <w:bookmarkEnd w:id="19"/>
      <w:r w:rsidRPr="00531675">
        <w:rPr>
          <w:rFonts w:ascii="Calibri" w:hAnsi="Calibri" w:cs="Calibri"/>
        </w:rPr>
        <w:t>а) отсутствии в заявлении сведений, предусмотренных подпунктами "а" - "е" пункта 11 настоящего Порядка;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4"/>
      <w:bookmarkEnd w:id="20"/>
      <w:r w:rsidRPr="00531675">
        <w:rPr>
          <w:rFonts w:ascii="Calibri" w:hAnsi="Calibri" w:cs="Calibri"/>
        </w:rPr>
        <w:t>б) непредставлении заявителем в случае, если заявителем является работодатель, документов, прилагаемых к заявлению, предусмотренных пунктом 11 настоящего Порядка;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представлении подложных документов или заведомо ложных сведений.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21. Руководитель государственной экспертизы информирует заявителя о непроведении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</w:t>
      </w:r>
      <w:r w:rsidRPr="00531675">
        <w:rPr>
          <w:rFonts w:ascii="Calibri" w:hAnsi="Calibri" w:cs="Calibri"/>
        </w:rPr>
        <w:lastRenderedPageBreak/>
        <w:t>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подпунктах "а" и "б" пункта 20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22. В случае непроведения государственной экспертизы условий труда по основаниям, указанным в подпунктах "а" и "б" пункта 20 настоящего Порядка, заявитель вправе повторно направить заявление и документы в порядке, предусмотренном пунктом 12 настоящего Порядка.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19"/>
      <w:bookmarkEnd w:id="21"/>
      <w:r w:rsidRPr="00531675">
        <w:rPr>
          <w:rFonts w:ascii="Calibri" w:hAnsi="Calibri" w:cs="Calibri"/>
        </w:rPr>
        <w:t>V. Проведение государственной 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отношении указанного заявителем объекта государственной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23.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(экспертная комиссия) анализирует отчет, последовательно проверяя на соответствие требованиям Федерального закона от 28 декабря 2013 г. N 426-ФЗ "О специальной оценке условий труда" следующие обстоятельства: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соответствие данных о работодателе на титульном листе отчета данным, указанным в основаниях для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в разделе I отчета: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наличие сведений о поверке средств измерения, использованных в ходе проведения специальной оценки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в разделе II отчета: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отнесения рабочих мест к аналогичным при наличии таковых;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сведений о рабочем месте (рабочих местах) сведениям, указанным в заявлении;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идентификации вредных и (или) опасных факторов производственной среды и трудового процесса в соответствии с Классификатором вредных и (или) опасных производственных факторов &lt;1&gt;, а также их источников на исследуемом рабочем месте (рабочих местах);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&lt;1&gt; Утвержден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в протоколах испытаний (измерений):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</w:t>
      </w:r>
      <w:r w:rsidRPr="00531675">
        <w:rPr>
          <w:rFonts w:ascii="Calibri" w:hAnsi="Calibri" w:cs="Calibri"/>
        </w:rPr>
        <w:lastRenderedPageBreak/>
        <w:t>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разделе I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 работодателе данным, указанным на титульном листе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 рабочих места данным, указанным в разделе II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измеренных (испытанных) величин идентифицированным на рабочем месте (рабочих местах) и указанным в разделе II отчета вредным и (или) опасным факторам производственной среды и трудового процесса;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примененных в ходе проведения специальной оценки условий труда метода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д) в разделе III отчета: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данных о работодателе данным, указанным в основаниях для государственной экспертизы условий труда и на титульном листе отчета;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наименования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 разрядов;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соответствие указанных в строке 030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&lt;1&gt;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правильность предоставления работнику (работникам) указанных в строке 040 Карты гарантий и компенсаций;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строки 030 Карты;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&lt;1&gt;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ж) соответствие данных и правильность заполнения Сводной ведомости результатов проведения специальной оценки условий труда &lt;1&gt; данным Карты (Карт) и прилагаемых к ним протоколов результатов испытаний (измерений);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&lt;1&gt;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</w:t>
      </w:r>
      <w:r w:rsidRPr="00531675">
        <w:rPr>
          <w:rFonts w:ascii="Calibri" w:hAnsi="Calibri" w:cs="Calibri"/>
        </w:rPr>
        <w:lastRenderedPageBreak/>
        <w:t>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з) соответствие данных и правильность заполнения Перечня рекомендуемых мероприятий по улучшению условий труда на рабочем месте (рабочих местах) &lt;1&gt; данным строки 050 Карты указанного рабочего места (рабочих мест).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&lt;1&gt;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сокращенной продолжительности рабочей недели;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ежегодного дополнительного оплачиваемого отпуска;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оплаты труда в повышенном размере;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состояние санитарно-бытового и лечебно-профилактического обслуживания работника (работников);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установленные режимы труда и отдыха работника (работников);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79"/>
      <w:bookmarkEnd w:id="22"/>
      <w:r w:rsidRPr="00531675">
        <w:rPr>
          <w:rFonts w:ascii="Calibri" w:hAnsi="Calibri" w:cs="Calibri"/>
        </w:rPr>
        <w:t>VI. Проведение исследований (испытаний) и измерений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факторов производственной среды и трудового процесса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с привлечением аккредитованных в установленном порядке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испытательных лабораторий (центров)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4"/>
      <w:bookmarkEnd w:id="23"/>
      <w:r w:rsidRPr="00531675">
        <w:rPr>
          <w:rFonts w:ascii="Calibri" w:hAnsi="Calibri" w:cs="Calibri"/>
        </w:rPr>
        <w:lastRenderedPageBreak/>
        <w:t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5"/>
      <w:bookmarkEnd w:id="24"/>
      <w:r w:rsidRPr="00531675">
        <w:rPr>
          <w:rFonts w:ascii="Calibri" w:hAnsi="Calibri" w:cs="Calibri"/>
        </w:rPr>
        <w:t>28. При проведении государственной экспертизы условий труда в целях оценки качества проведения специальной оценки условий труда в соответствии с подпунктом "а" пункта 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6"/>
      <w:bookmarkEnd w:id="25"/>
      <w:r w:rsidRPr="00531675">
        <w:rPr>
          <w:rFonts w:ascii="Calibri" w:hAnsi="Calibri" w:cs="Calibri"/>
        </w:rPr>
        <w:t>При проведении государственной экспертизы условий труда в целях оценки фактических условий труда работников в соответствии с подпунктом "а" пункта 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 проведения государственной экспертизы условий труда в соответствии с подпунктом "в" пункта 3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органа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90"/>
      <w:bookmarkEnd w:id="26"/>
      <w:r w:rsidRPr="00531675">
        <w:rPr>
          <w:rFonts w:ascii="Calibri" w:hAnsi="Calibri" w:cs="Calibri"/>
        </w:rP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 xml:space="preserve"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пункте 30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</w:t>
      </w:r>
      <w:r w:rsidRPr="00531675">
        <w:rPr>
          <w:rFonts w:ascii="Calibri" w:hAnsi="Calibri" w:cs="Calibri"/>
        </w:rPr>
        <w:lastRenderedPageBreak/>
        <w:t>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 случае отсутствия документального подтверждения указанной в настоящем пункте оплаты, произвести которую в соответствии с абзацем вторым пункта 28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195"/>
      <w:bookmarkEnd w:id="27"/>
      <w:r w:rsidRPr="00531675">
        <w:rPr>
          <w:rFonts w:ascii="Calibri" w:hAnsi="Calibri" w:cs="Calibri"/>
        </w:rPr>
        <w:t>VII. Оформление результатов государственной экспертизы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д) объект государственной экспертизы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е) наименование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з) перечень документов, представленных в составе оснований для государственной экспертизы условий труда и (или) полученных в соответствии с пунктом 13 настоящего Порядка.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закона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lastRenderedPageBreak/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о качестве проведения специальной оценки условий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об обоснованности предоставления (непредоставления)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пунктом 13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--------------------------------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&lt;1&gt; В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lastRenderedPageBreak/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выдаче: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34"/>
      <w:bookmarkEnd w:id="28"/>
      <w:r w:rsidRPr="00531675">
        <w:rPr>
          <w:rFonts w:ascii="Calibri" w:hAnsi="Calibri" w:cs="Calibri"/>
        </w:rPr>
        <w:t>VIII. Разногласия по вопросам проведения государственной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31675">
        <w:rPr>
          <w:rFonts w:ascii="Calibri" w:hAnsi="Calibri" w:cs="Calibri"/>
        </w:rPr>
        <w:t>экспертизы условий труда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44. Разногласия по вопросам проведения государственной экспертизы условий труда в целях оценки качества проведения специальной оценки условий труда рассматриваются Министерством труда и социальной защиты Российской Федерации бесплатно.</w:t>
      </w:r>
    </w:p>
    <w:p w:rsidR="00531675" w:rsidRPr="00531675" w:rsidRDefault="0053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1675">
        <w:rPr>
          <w:rFonts w:ascii="Calibri" w:hAnsi="Calibri" w:cs="Calibri"/>
        </w:rPr>
        <w:t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531675" w:rsidRPr="00531675" w:rsidRDefault="00531675" w:rsidP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 w:rsidP="0053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675" w:rsidRPr="00531675" w:rsidRDefault="00531675" w:rsidP="0053167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6ADD" w:rsidRPr="00531675" w:rsidRDefault="002F4330" w:rsidP="00531675"/>
    <w:sectPr w:rsidR="00BF6ADD" w:rsidRPr="00531675" w:rsidSect="00A20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30" w:rsidRDefault="002F4330" w:rsidP="005641F3">
      <w:pPr>
        <w:spacing w:after="0" w:line="240" w:lineRule="auto"/>
      </w:pPr>
      <w:r>
        <w:separator/>
      </w:r>
    </w:p>
  </w:endnote>
  <w:endnote w:type="continuationSeparator" w:id="0">
    <w:p w:rsidR="002F4330" w:rsidRDefault="002F4330" w:rsidP="005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38" w:rsidRDefault="000121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133624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41F3" w:rsidRPr="005641F3" w:rsidRDefault="005641F3">
            <w:pPr>
              <w:pStyle w:val="a5"/>
              <w:jc w:val="right"/>
              <w:rPr>
                <w:sz w:val="20"/>
                <w:szCs w:val="20"/>
              </w:rPr>
            </w:pPr>
            <w:r w:rsidRPr="005641F3">
              <w:rPr>
                <w:sz w:val="20"/>
                <w:szCs w:val="20"/>
              </w:rPr>
              <w:t xml:space="preserve">Страница </w:t>
            </w:r>
            <w:r w:rsidRPr="005641F3">
              <w:rPr>
                <w:bCs/>
                <w:sz w:val="20"/>
                <w:szCs w:val="20"/>
              </w:rPr>
              <w:fldChar w:fldCharType="begin"/>
            </w:r>
            <w:r w:rsidRPr="005641F3">
              <w:rPr>
                <w:bCs/>
                <w:sz w:val="20"/>
                <w:szCs w:val="20"/>
              </w:rPr>
              <w:instrText>PAGE</w:instrText>
            </w:r>
            <w:r w:rsidRPr="005641F3">
              <w:rPr>
                <w:bCs/>
                <w:sz w:val="20"/>
                <w:szCs w:val="20"/>
              </w:rPr>
              <w:fldChar w:fldCharType="separate"/>
            </w:r>
            <w:r w:rsidR="00012138">
              <w:rPr>
                <w:bCs/>
                <w:noProof/>
                <w:sz w:val="20"/>
                <w:szCs w:val="20"/>
              </w:rPr>
              <w:t>1</w:t>
            </w:r>
            <w:r w:rsidRPr="005641F3">
              <w:rPr>
                <w:bCs/>
                <w:sz w:val="20"/>
                <w:szCs w:val="20"/>
              </w:rPr>
              <w:fldChar w:fldCharType="end"/>
            </w:r>
            <w:r w:rsidRPr="005641F3">
              <w:rPr>
                <w:sz w:val="20"/>
                <w:szCs w:val="20"/>
              </w:rPr>
              <w:t xml:space="preserve"> из </w:t>
            </w:r>
            <w:r w:rsidRPr="005641F3">
              <w:rPr>
                <w:bCs/>
                <w:sz w:val="20"/>
                <w:szCs w:val="20"/>
              </w:rPr>
              <w:fldChar w:fldCharType="begin"/>
            </w:r>
            <w:r w:rsidRPr="005641F3">
              <w:rPr>
                <w:bCs/>
                <w:sz w:val="20"/>
                <w:szCs w:val="20"/>
              </w:rPr>
              <w:instrText>NUMPAGES</w:instrText>
            </w:r>
            <w:r w:rsidRPr="005641F3">
              <w:rPr>
                <w:bCs/>
                <w:sz w:val="20"/>
                <w:szCs w:val="20"/>
              </w:rPr>
              <w:fldChar w:fldCharType="separate"/>
            </w:r>
            <w:r w:rsidR="00012138">
              <w:rPr>
                <w:bCs/>
                <w:noProof/>
                <w:sz w:val="20"/>
                <w:szCs w:val="20"/>
              </w:rPr>
              <w:t>12</w:t>
            </w:r>
            <w:r w:rsidRPr="005641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41F3" w:rsidRDefault="005641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38" w:rsidRDefault="00012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30" w:rsidRDefault="002F4330" w:rsidP="005641F3">
      <w:pPr>
        <w:spacing w:after="0" w:line="240" w:lineRule="auto"/>
      </w:pPr>
      <w:r>
        <w:separator/>
      </w:r>
    </w:p>
  </w:footnote>
  <w:footnote w:type="continuationSeparator" w:id="0">
    <w:p w:rsidR="002F4330" w:rsidRDefault="002F4330" w:rsidP="005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38" w:rsidRDefault="000121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38" w:rsidRDefault="00012138">
    <w:pPr>
      <w:pStyle w:val="a3"/>
    </w:pPr>
    <w:hyperlink r:id="rId1" w:history="1">
      <w:r w:rsidRPr="00012138">
        <w:rPr>
          <w:rStyle w:val="a7"/>
        </w:rPr>
        <w:t>http://1sout.ru</w:t>
      </w:r>
    </w:hyperlink>
    <w:bookmarkStart w:id="29" w:name="_GoBack"/>
    <w:bookmarkEnd w:id="29"/>
  </w:p>
  <w:p w:rsidR="005641F3" w:rsidRDefault="005641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38" w:rsidRDefault="00012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5"/>
    <w:rsid w:val="00012138"/>
    <w:rsid w:val="000E42DC"/>
    <w:rsid w:val="002F4330"/>
    <w:rsid w:val="00531675"/>
    <w:rsid w:val="005641F3"/>
    <w:rsid w:val="00647D19"/>
    <w:rsid w:val="00A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1F3"/>
  </w:style>
  <w:style w:type="paragraph" w:styleId="a5">
    <w:name w:val="footer"/>
    <w:basedOn w:val="a"/>
    <w:link w:val="a6"/>
    <w:uiPriority w:val="99"/>
    <w:unhideWhenUsed/>
    <w:rsid w:val="005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1F3"/>
  </w:style>
  <w:style w:type="character" w:styleId="a7">
    <w:name w:val="Hyperlink"/>
    <w:basedOn w:val="a0"/>
    <w:uiPriority w:val="99"/>
    <w:unhideWhenUsed/>
    <w:rsid w:val="0001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sou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07"/>
    <w:rsid w:val="008169C7"/>
    <w:rsid w:val="00C458B5"/>
    <w:rsid w:val="00D15207"/>
    <w:rsid w:val="00E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4D2C0BA7184D82B30AB091FE3C63DC">
    <w:name w:val="F74D2C0BA7184D82B30AB091FE3C63DC"/>
    <w:rsid w:val="00D15207"/>
  </w:style>
  <w:style w:type="paragraph" w:customStyle="1" w:styleId="5E8E26AD41BC4779A5E13C6336191F62">
    <w:name w:val="5E8E26AD41BC4779A5E13C6336191F62"/>
    <w:rsid w:val="00E577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2015-02-02T12:52:00Z</dcterms:created>
  <dcterms:modified xsi:type="dcterms:W3CDTF">2017-04-24T12:09:00Z</dcterms:modified>
</cp:coreProperties>
</file>