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77" w:rsidRPr="00A64F7C" w:rsidRDefault="002F1377" w:rsidP="00A64F7C">
      <w:pPr>
        <w:pStyle w:val="ConsPlusNormal"/>
      </w:pPr>
      <w:r w:rsidRPr="00A64F7C">
        <w:t>Зарегистрировано в Минюсте России 19 ноября 2015 г. N 39785</w:t>
      </w:r>
    </w:p>
    <w:p w:rsidR="002F1377" w:rsidRPr="00A64F7C" w:rsidRDefault="002F1377" w:rsidP="00A64F7C">
      <w:pPr>
        <w:pStyle w:val="ConsPlusNormal"/>
        <w:spacing w:before="100" w:after="100"/>
        <w:jc w:val="both"/>
        <w:rPr>
          <w:sz w:val="2"/>
          <w:szCs w:val="2"/>
        </w:rPr>
      </w:pPr>
    </w:p>
    <w:p w:rsidR="002F1377" w:rsidRPr="00A64F7C" w:rsidRDefault="002F1377">
      <w:pPr>
        <w:pStyle w:val="ConsPlusNormal"/>
      </w:pPr>
    </w:p>
    <w:p w:rsidR="002F1377" w:rsidRPr="00A64F7C" w:rsidRDefault="002F1377">
      <w:pPr>
        <w:pStyle w:val="ConsPlusTitle"/>
        <w:jc w:val="center"/>
        <w:rPr>
          <w:color w:val="0070C0"/>
        </w:rPr>
      </w:pPr>
      <w:r w:rsidRPr="00A64F7C">
        <w:rPr>
          <w:color w:val="0070C0"/>
        </w:rPr>
        <w:t>МИНИСТЕРСТВО ТРУДА И СОЦИАЛЬНОЙ ЗАЩИТЫ РОССИЙСКОЙ ФЕДЕРАЦИИ</w:t>
      </w:r>
    </w:p>
    <w:p w:rsidR="002F1377" w:rsidRPr="00A64F7C" w:rsidRDefault="002F1377">
      <w:pPr>
        <w:pStyle w:val="ConsPlusTitle"/>
        <w:jc w:val="center"/>
        <w:rPr>
          <w:color w:val="0070C0"/>
        </w:rPr>
      </w:pPr>
    </w:p>
    <w:p w:rsidR="002F1377" w:rsidRPr="00A64F7C" w:rsidRDefault="002F1377">
      <w:pPr>
        <w:pStyle w:val="ConsPlusTitle"/>
        <w:jc w:val="center"/>
        <w:rPr>
          <w:color w:val="0070C0"/>
        </w:rPr>
      </w:pPr>
      <w:r w:rsidRPr="00A64F7C">
        <w:rPr>
          <w:color w:val="0070C0"/>
        </w:rPr>
        <w:t>ПРИКАЗ</w:t>
      </w:r>
    </w:p>
    <w:p w:rsidR="002F1377" w:rsidRPr="00A64F7C" w:rsidRDefault="002F1377">
      <w:pPr>
        <w:pStyle w:val="ConsPlusTitle"/>
        <w:jc w:val="center"/>
        <w:rPr>
          <w:color w:val="0070C0"/>
        </w:rPr>
      </w:pPr>
      <w:r w:rsidRPr="00A64F7C">
        <w:rPr>
          <w:color w:val="0070C0"/>
        </w:rPr>
        <w:t>от 7 сентября 2015 г. N 602н</w:t>
      </w:r>
    </w:p>
    <w:p w:rsidR="002F1377" w:rsidRPr="00A64F7C" w:rsidRDefault="002F1377">
      <w:pPr>
        <w:pStyle w:val="ConsPlusTitle"/>
        <w:jc w:val="center"/>
        <w:rPr>
          <w:color w:val="0070C0"/>
        </w:rPr>
      </w:pPr>
    </w:p>
    <w:p w:rsidR="002F1377" w:rsidRPr="00A64F7C" w:rsidRDefault="002F1377">
      <w:pPr>
        <w:pStyle w:val="ConsPlusTitle"/>
        <w:jc w:val="center"/>
        <w:rPr>
          <w:color w:val="0070C0"/>
        </w:rPr>
      </w:pPr>
      <w:r w:rsidRPr="00A64F7C">
        <w:rPr>
          <w:color w:val="0070C0"/>
        </w:rPr>
        <w:t>О ВНЕСЕНИИ ИЗМЕНЕНИЙ</w:t>
      </w:r>
    </w:p>
    <w:p w:rsidR="002F1377" w:rsidRPr="00A64F7C" w:rsidRDefault="002F1377">
      <w:pPr>
        <w:pStyle w:val="ConsPlusTitle"/>
        <w:jc w:val="center"/>
        <w:rPr>
          <w:color w:val="0070C0"/>
        </w:rPr>
      </w:pPr>
      <w:r w:rsidRPr="00A64F7C">
        <w:rPr>
          <w:color w:val="0070C0"/>
        </w:rPr>
        <w:t>В НЕКОТОРЫЕ НОРМАТИВНЫЕ ПРАВОВЫЕ АКТЫ МИНИСТЕРСТВА</w:t>
      </w:r>
    </w:p>
    <w:p w:rsidR="002F1377" w:rsidRPr="00A64F7C" w:rsidRDefault="002F1377">
      <w:pPr>
        <w:pStyle w:val="ConsPlusTitle"/>
        <w:jc w:val="center"/>
        <w:rPr>
          <w:color w:val="0070C0"/>
        </w:rPr>
      </w:pPr>
      <w:r w:rsidRPr="00A64F7C">
        <w:rPr>
          <w:color w:val="0070C0"/>
        </w:rPr>
        <w:t>ЗДРАВООХРАНЕНИЯ И СОЦИАЛЬНОГО РАЗВИТИЯ РОССИЙСКОЙ ФЕДЕРАЦИИ</w:t>
      </w:r>
    </w:p>
    <w:p w:rsidR="002F1377" w:rsidRPr="00A64F7C" w:rsidRDefault="002F1377">
      <w:pPr>
        <w:pStyle w:val="ConsPlusTitle"/>
        <w:jc w:val="center"/>
        <w:rPr>
          <w:color w:val="0070C0"/>
        </w:rPr>
      </w:pPr>
      <w:r w:rsidRPr="00A64F7C">
        <w:rPr>
          <w:color w:val="0070C0"/>
        </w:rPr>
        <w:t>И МИНИСТЕРСТВА ТРУДА И СОЦИАЛЬНОЙ ЗАЩИТЫ</w:t>
      </w:r>
    </w:p>
    <w:p w:rsidR="002F1377" w:rsidRPr="00A64F7C" w:rsidRDefault="002F1377">
      <w:pPr>
        <w:pStyle w:val="ConsPlusTitle"/>
        <w:jc w:val="center"/>
        <w:rPr>
          <w:color w:val="0070C0"/>
        </w:rPr>
      </w:pPr>
      <w:r w:rsidRPr="00A64F7C">
        <w:rPr>
          <w:color w:val="0070C0"/>
        </w:rPr>
        <w:t>РОССИЙСКОЙ ФЕДЕРАЦИИ</w:t>
      </w:r>
    </w:p>
    <w:p w:rsidR="002F1377" w:rsidRPr="00A64F7C" w:rsidRDefault="002F1377">
      <w:pPr>
        <w:pStyle w:val="ConsPlusNormal"/>
        <w:jc w:val="center"/>
        <w:rPr>
          <w:color w:val="0070C0"/>
        </w:rPr>
      </w:pPr>
    </w:p>
    <w:p w:rsidR="002F1377" w:rsidRPr="00A64F7C" w:rsidRDefault="002F1377">
      <w:pPr>
        <w:pStyle w:val="ConsPlusNormal"/>
        <w:ind w:firstLine="540"/>
        <w:jc w:val="both"/>
      </w:pPr>
      <w:r w:rsidRPr="00A64F7C">
        <w:t>В целях реализации Федерального закона от 21 июля 2014 г. N 216-ФЗ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федеральных законов "О страховых пенсиях" и "О накопительной пенсии" (Собрание законодательства Российской Федерации, 2014, N 30, ст. 4217; N 45, ст. 6155) приказываю: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Внести изменения в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согласно приложению.</w:t>
      </w:r>
    </w:p>
    <w:p w:rsidR="002F1377" w:rsidRPr="00A64F7C" w:rsidRDefault="002F1377">
      <w:pPr>
        <w:pStyle w:val="ConsPlusNormal"/>
        <w:ind w:firstLine="540"/>
        <w:jc w:val="both"/>
      </w:pPr>
    </w:p>
    <w:p w:rsidR="002F1377" w:rsidRPr="00A64F7C" w:rsidRDefault="002F1377">
      <w:pPr>
        <w:pStyle w:val="ConsPlusNormal"/>
        <w:jc w:val="right"/>
      </w:pPr>
      <w:r w:rsidRPr="00A64F7C">
        <w:t>Министр</w:t>
      </w:r>
    </w:p>
    <w:p w:rsidR="002F1377" w:rsidRPr="00A64F7C" w:rsidRDefault="002F1377">
      <w:pPr>
        <w:pStyle w:val="ConsPlusNormal"/>
        <w:jc w:val="right"/>
      </w:pPr>
      <w:r w:rsidRPr="00A64F7C">
        <w:t>М.А.ТОПИЛИН</w:t>
      </w:r>
    </w:p>
    <w:p w:rsidR="002F1377" w:rsidRPr="00A64F7C" w:rsidRDefault="002F1377">
      <w:pPr>
        <w:pStyle w:val="ConsPlusNormal"/>
        <w:ind w:firstLine="540"/>
        <w:jc w:val="both"/>
      </w:pPr>
    </w:p>
    <w:p w:rsidR="002F1377" w:rsidRPr="00A64F7C" w:rsidRDefault="002F1377">
      <w:pPr>
        <w:pStyle w:val="ConsPlusNormal"/>
        <w:ind w:firstLine="540"/>
        <w:jc w:val="both"/>
      </w:pPr>
    </w:p>
    <w:p w:rsidR="002F1377" w:rsidRPr="00A64F7C" w:rsidRDefault="002F1377">
      <w:pPr>
        <w:pStyle w:val="ConsPlusNormal"/>
        <w:ind w:firstLine="540"/>
        <w:jc w:val="both"/>
      </w:pPr>
    </w:p>
    <w:p w:rsidR="002F1377" w:rsidRPr="00A64F7C" w:rsidRDefault="002F1377">
      <w:pPr>
        <w:pStyle w:val="ConsPlusNormal"/>
        <w:ind w:firstLine="540"/>
        <w:jc w:val="both"/>
      </w:pPr>
    </w:p>
    <w:p w:rsidR="002F1377" w:rsidRPr="00A64F7C" w:rsidRDefault="002F1377">
      <w:pPr>
        <w:pStyle w:val="ConsPlusNormal"/>
        <w:ind w:firstLine="540"/>
        <w:jc w:val="both"/>
      </w:pPr>
    </w:p>
    <w:p w:rsidR="002F1377" w:rsidRPr="00A64F7C" w:rsidRDefault="002F1377">
      <w:pPr>
        <w:pStyle w:val="ConsPlusNormal"/>
        <w:jc w:val="right"/>
      </w:pPr>
      <w:r w:rsidRPr="00A64F7C">
        <w:t>Приложение</w:t>
      </w:r>
    </w:p>
    <w:p w:rsidR="002F1377" w:rsidRPr="00A64F7C" w:rsidRDefault="002F1377">
      <w:pPr>
        <w:pStyle w:val="ConsPlusNormal"/>
        <w:jc w:val="right"/>
      </w:pPr>
      <w:r w:rsidRPr="00A64F7C">
        <w:t>к приказу Министерства труда</w:t>
      </w:r>
    </w:p>
    <w:p w:rsidR="002F1377" w:rsidRPr="00A64F7C" w:rsidRDefault="002F1377">
      <w:pPr>
        <w:pStyle w:val="ConsPlusNormal"/>
        <w:jc w:val="right"/>
      </w:pPr>
      <w:r w:rsidRPr="00A64F7C">
        <w:t>и социальной защиты</w:t>
      </w:r>
    </w:p>
    <w:p w:rsidR="002F1377" w:rsidRPr="00A64F7C" w:rsidRDefault="002F1377">
      <w:pPr>
        <w:pStyle w:val="ConsPlusNormal"/>
        <w:jc w:val="right"/>
      </w:pPr>
      <w:r w:rsidRPr="00A64F7C">
        <w:t>Российской Федерации</w:t>
      </w:r>
    </w:p>
    <w:p w:rsidR="002F1377" w:rsidRPr="00A64F7C" w:rsidRDefault="002F1377">
      <w:pPr>
        <w:pStyle w:val="ConsPlusNormal"/>
        <w:jc w:val="right"/>
      </w:pPr>
      <w:r w:rsidRPr="00A64F7C">
        <w:t>от 7 сентября 2015 г. N 602н</w:t>
      </w:r>
    </w:p>
    <w:p w:rsidR="002F1377" w:rsidRPr="00A64F7C" w:rsidRDefault="002F1377">
      <w:pPr>
        <w:pStyle w:val="ConsPlusNormal"/>
        <w:jc w:val="right"/>
      </w:pPr>
    </w:p>
    <w:p w:rsidR="002F1377" w:rsidRPr="00A64F7C" w:rsidRDefault="002F1377">
      <w:pPr>
        <w:pStyle w:val="ConsPlusNormal"/>
        <w:jc w:val="center"/>
        <w:rPr>
          <w:b/>
          <w:color w:val="0070C0"/>
        </w:rPr>
      </w:pPr>
      <w:bookmarkStart w:id="0" w:name="P31"/>
      <w:bookmarkEnd w:id="0"/>
      <w:r w:rsidRPr="00A64F7C">
        <w:rPr>
          <w:b/>
          <w:color w:val="0070C0"/>
        </w:rPr>
        <w:t>ИЗМЕНЕНИЯ,</w:t>
      </w:r>
    </w:p>
    <w:p w:rsidR="002F1377" w:rsidRPr="00A64F7C" w:rsidRDefault="002F1377">
      <w:pPr>
        <w:pStyle w:val="ConsPlusNormal"/>
        <w:jc w:val="center"/>
        <w:rPr>
          <w:b/>
          <w:color w:val="0070C0"/>
        </w:rPr>
      </w:pPr>
      <w:r w:rsidRPr="00A64F7C">
        <w:rPr>
          <w:b/>
          <w:color w:val="0070C0"/>
        </w:rPr>
        <w:t>КОТОРЫЕ ВНОСЯТСЯ В НОРМАТИВНЫЕ ПРАВОВЫЕ АКТЫ МИНИСТЕРСТВА</w:t>
      </w:r>
    </w:p>
    <w:p w:rsidR="002F1377" w:rsidRPr="00A64F7C" w:rsidRDefault="002F1377">
      <w:pPr>
        <w:pStyle w:val="ConsPlusNormal"/>
        <w:jc w:val="center"/>
        <w:rPr>
          <w:b/>
          <w:color w:val="0070C0"/>
        </w:rPr>
      </w:pPr>
      <w:r w:rsidRPr="00A64F7C">
        <w:rPr>
          <w:b/>
          <w:color w:val="0070C0"/>
        </w:rPr>
        <w:t>ЗДРАВООХРАНЕНИЯ И СОЦИАЛЬНОГО РАЗВИТИЯ РОССИЙСКОЙ ФЕДЕРАЦИИ</w:t>
      </w:r>
    </w:p>
    <w:p w:rsidR="002F1377" w:rsidRPr="00A64F7C" w:rsidRDefault="002F1377">
      <w:pPr>
        <w:pStyle w:val="ConsPlusNormal"/>
        <w:jc w:val="center"/>
        <w:rPr>
          <w:b/>
          <w:color w:val="0070C0"/>
        </w:rPr>
      </w:pPr>
      <w:r w:rsidRPr="00A64F7C">
        <w:rPr>
          <w:b/>
          <w:color w:val="0070C0"/>
        </w:rPr>
        <w:t>И МИНИСТЕРСТВА ТРУДА И СОЦИАЛЬНОЙ ЗАЩИТЫ</w:t>
      </w:r>
    </w:p>
    <w:p w:rsidR="002F1377" w:rsidRPr="00A64F7C" w:rsidRDefault="002F1377">
      <w:pPr>
        <w:pStyle w:val="ConsPlusNormal"/>
        <w:jc w:val="center"/>
        <w:rPr>
          <w:b/>
          <w:color w:val="0070C0"/>
        </w:rPr>
      </w:pPr>
      <w:r w:rsidRPr="00A64F7C">
        <w:rPr>
          <w:b/>
          <w:color w:val="0070C0"/>
        </w:rPr>
        <w:t>РОССИЙСКОЙ ФЕДЕРАЦИИ</w:t>
      </w:r>
    </w:p>
    <w:p w:rsidR="002F1377" w:rsidRPr="00A64F7C" w:rsidRDefault="002F1377">
      <w:pPr>
        <w:pStyle w:val="ConsPlusNormal"/>
        <w:ind w:firstLine="540"/>
        <w:jc w:val="both"/>
      </w:pPr>
    </w:p>
    <w:p w:rsidR="002F1377" w:rsidRPr="00A64F7C" w:rsidRDefault="002F1377">
      <w:pPr>
        <w:pStyle w:val="ConsPlusNormal"/>
        <w:ind w:firstLine="540"/>
        <w:jc w:val="both"/>
      </w:pPr>
      <w:r w:rsidRPr="00A64F7C">
        <w:t>1. В Правилах подачи заявления о добровольном вступлении в правоотношения по обязательному пенсионному страхованию, утвержденных приказом Министерства здравоохранения и социального развития Российской Федерации от 10 сентября 2008 г. N 476н (зарегистрирован Министерством юстиции Российской Федерации 20 октября 2008 г., регистрационный N 12493) (далее - Правила):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а) в абзаце четвертом пункта 1 слова "частей трудовой пенсии" заменить словом "пенсий";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б) в абзаце первом подпункта 3.3 пункта 3 слова "частей трудовой пенсии" заменить словом "пенсий";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в) в приложение N 1 к Правилам: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по тексту раздела II "Основания постановки на учет в качестве страхователя" слова "частей трудовой пенсии" заменить словом "пенсий";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в абзаце втором раздела VI "Сведения об уплате страховых взносов" слова "части трудовой" исключить;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г) в пункте 9 приложения N 2 к Правилам слова "частей трудовой пенсии" заменить словом "пенсий".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 xml:space="preserve">2. По тексту приложения N 1 к Правилам подачи заявления о распоряжении средствами (частью средств) материнского (семейного) капитала, утвержденным приказом Министерства здравоохранения и социального развития Российской Федерации от 26 декабря 2008 г. N 779н (зарегистрирован Министерством юстиции Российской Федерации 13 января 2009 г., </w:t>
      </w:r>
      <w:r w:rsidRPr="00A64F7C">
        <w:lastRenderedPageBreak/>
        <w:t>регистрационный N 13066), с изменениями, внесенными приказами Министерства здравоохранения и социального развития Российской Федерации от 17 августа 2010 г. N 673н (зарегистрирован Министерством юстиции Российской Федерации 20 августа 2010 г., регистрационный N 18213), от 24 февраля 2011 г. N 148н (зарегистрирован Министерством юстиции Российской Федерации 28 марта 2011 г., регистрационный N 20311), от 31 мая 2011 г. N 443н (зарегистрирован Министерством юстиции Российской Федерации 4 июля 2011 г., регистрационный N 21264), от 22 сентября 2011 г. N 1066н (зарегистрирован Министерством юстиции Российской Федерации 18 октября 2011 г., регистрационный N 22076), приказами Министерства труда и социальной защиты Российской Федерации от 18 ноября 2013 г. N 674н (зарегистрирован Министерством юстиции Российской Федерации 31 декабря 2013 г., регистрационный N 30965), от 25 декабря 2014 г. N 1111н (зарегистрирован Министерством юстиции Российской Федерации 2 февраля 2015 г., регистрационный N 35826), от 17 июня 2015 г. N 382н (зарегистрирован Министерством юстиции Российской Федерации 9 июля 2015 г., регистрационный N 37938) слова "части трудовой" исключить.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3. В Правилах обращения за федеральной социальной доплатой к пенсии, ее установления и выплаты, утвержденных приказом Министерства здравоохранения и социального развития Российской Федерации от 30 сентября 2009 г. N 805н (зарегистрирован Министерством юстиции Российской Федерации 23 ноября 2009 г., регистрационный N 15285):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а) в пункте 5: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подпункт 1 изложить в следующей редакции: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"1) пенсий, в том числе сумма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законом от 28 декабря 2013 г. N 400-ФЗ "О страховых пенсиях" (Собрание законодательства Российской Федерации, 2013, N 52, ст. 6965; 2014, N 2 (поправка); 2015, N 27, ст. 3964) &lt;*&gt;, и накопительной пенсии, установленной в соответствии с Федеральным законом от 28 декабря 2013 г. N 424-ФЗ "О накопительной пенсии" (Собрание законодательства Российской Федерации, 2013, N 52, ст. 6989) &lt;**&gt;, в случае отказа пенсионера от получения указанных пенсий;";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сноски к подпункту 1 изложить в следующей редакции: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"&lt;*&gt; Далее - Закон от 28 декабря 2013 г. N 400-ФЗ.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&lt;**&gt; Далее - Закон от 28 декабря 2013 г. N 424-ФЗ.";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б) в пункте 24 слова "трудовой пенсии в соответствии с Законом от 17 декабря 2001 г. N 173-ФЗ, с учетом Правил выплаты пенсии в соответствии с федеральными законами "О трудовых пенсиях в Российской Федерации" и "О государственном пенсионном обеспечении в Российской Федерации", утвержденных постановлением правления Пенсионного фонда Российской Федерации и Министерства труда и социального развития Российской Федерации от 16 февраля 2004 г. N 15п/18 (зарегистрировано Министерством юстиции Российской Федерации 9 марта 2004 г., регистрационный N 5621)" заменить словами "страховой пенсии в соответствии с Законом от 28 декабря 2013 г. N 400-ФЗ";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в) в пункте 32 слова "Законом от 17 декабря 2001 г. N 173-ФЗ" заменить словами "Законом от 28 декабря 2013 г. N 400-ФЗ".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4. По тексту пункта 14 Порядка обмена информацией между территориальными органами Пенсионного фонда Российской Федерации и уполномоченными органами исполнительной власти в субъекте Российской Федерации в целях установления социальных доплат к пенсии, утвержденного приказом Министерства здравоохранения и социального развития Российской Федерации от 20 ноября 2009 г. N 917н (зарегистрирован Министерством юстиции Российской Федерации 16 декабря 2009 г., регистрационный N 15625) слова "части трудовой" исключить.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5. В тексте приложения N 1 к приказу Министерства здравоохранения и социального развития Российской Федерации от 27 марта 2012 г. N 273н "Об утверждении форм документов, необходимых для установления ежемесячной доплаты к пенсии гражданам Российской Федерации, замещавшим должности в аппарате Исполнительного Комитета Союза Беларуси и России и в Секретариате Парламентского Собрания Союза Беларуси и России" (зарегистрирован Министерством юстиции Российской Федерации 28 апреля 2012 г., регистрационный N 24013) слова "ежемесячную доплату к трудовой пенсии по старости (инвалидности), назначенной в соответствии с Федеральным законом "О трудовых пенсиях в Российской Федерации" заменить словами "ежемесячную доплату к страховой пенсии по старости (инвалидности), назначенной в соответствии с Федеральным законом "О страховых пенсиях", слова "дающего право на трудовую пенсию по старости" заменить словами "дающего право на страховую пенсию по старости (дававшего право на трудовую пенсию по старости в соответствии с Федеральным законом "О трудовых пенсиях в Российской Федерации")".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 xml:space="preserve">6. В подпункте "д" пункта 3 и подпункте "г" пункта 4 Порядка корректировки Пенсионным фондом Российской Федерации сведений, содержащихся в едином реестре застрахованных лиц, </w:t>
      </w:r>
      <w:r w:rsidRPr="00A64F7C">
        <w:lastRenderedPageBreak/>
        <w:t>утвержденного приказом Министерства здравоохранения и социального развития Российской Федерации от 18 мая 2012 г. N 579н (зарегистрирован Министерством юстиции Российской Федерации 21 июня 2012 г., регистрационный N 24646), слова "части трудовой" исключить.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7. В Административном регламенте предоставления государственной услуги по осуществлению социальных выплат гражданам, признанным в установленном порядке безработными, утвержденном приказом Министерства труда и социальной защиты Российской Федерации от 29 июня 2012 г. N 10н (зарегистрирован Министерством юстиции Российской Федерации 25 июля 2012 г., регистрационный N 25012), с изменениями, внесенными приказом Министерства труда и социальной защиты Российской Федерации от 22 октября 2013 г. N 550н (зарегистрирован Министерством юстиции Российской Федерации 11 декабря 2013 г., регистрационный N 30584):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а) по тексту Административного регламента слова "трудовой пенсии" заменить словами "страховой пенсии";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б) пункт 11 дополнить новым шестым абзацем следующего содержания: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"Федеральный закон от 28 декабря 2013 г. N 400-ФЗ "О страховых пенсиях (Собрание законодательства Российской Федерации, 2013, N 52, ст. 6965; 2014, N 2 (поправка); 2015, N 27, ст. 3964);";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в) в подпункте 7 пункта 18 слова "(части трудовой пенсии по старости)" исключить;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г) в пункте 111 слова "трудовой пенсии по старости, предусмотренной статьями 27 и 28 Федерального закона "О трудовых пенсиях в Российской Федерации" заменить словами "страховой пенсии по старости, предусмотренной статьями 30 и 32 Федерального закона от 28 декабря 2013 г. N 400-ФЗ "О страховых пенсиях";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д) в тексте приложения N 11 к указанному Административному регламенту слово "трудовой" заменить словом "страховой", слова "(части трудовой пенсии по старости)" исключить;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е) в приложении N 22 к указанному Административному регламенту: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в позиции 111 раздела "Последовательность и сроки выполнения административных процедур при увеличении продолжительности периода выплаты пособия по безработице в первом периоде выплаты" слова "трудовой пенсии по старости, предусмотренной статьями 27 и 28 Федерального закона "О трудовых пенсиях в Российской Федерации" заменить словами "страховой пенсии по старости, предусмотренной статьями 30 и 32 Федерального закона от 28 декабря 2013 г. N 400-ФЗ "О страховых пенсиях";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в наименовании раздела "Последовательность и сроки выполнения административных процедур при возмещении расходов Пенсионного фонда Российской Федерации, связанных с назначением пенсии безработным гражданам по предложению органов службы занятости на период до наступления возраста, дающего право на установление трудовой пенсии по старости, в том числе досрочно назначаемой трудовой пенсии по старости" и в позиции 285 указанного раздела слово "трудовой" заменить словом "страховой".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8. По тексту приложений N 1 и N 6 к приказу Министерства труда и социальной защиты Российской Федерации от 3 июля 2012 г. N 11н "Об утверждении форм документов, необходимых для осуществления единовременной выплаты Пенсионным фондом Российской Федерации средств пенсионных накоплений застрахованным лицам" (зарегистрирован Министерством юстиции Российской Федерации 2 августа 2012 г., регистрационный N 25076) слово "трудовой" заменить словом "страховой", слова "части трудовой" исключить.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9. В приказе Министерства труда и социальной защиты Российской Федерации от 3 июля 2012 г. N 12н "Об утверждении форм документов, необходимых для осуществления единовременной выплаты негосударственным пенсионным фондом, осуществляющим обязательное пенсионное страхование, средств пенсионных накоплений застрахованным лицам" (зарегистрирован Министерством юстиции Российской Федерации 2 августа 2012 г., регистрационный N 25077):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а) в абзацах втором - пятом пункта 1 слова "части трудовой" исключить;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б) по тексту приложения N 1 к указанному приказу слова "накопительной части трудовой пенсии" заменить словами "накопительной пенсии", слова "трудовой пенсии" заменить словами "страховой пенсии", слова "страховой части трудовой пенсии" заменить словами "страховой пенсии";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в) по тексту приложений N 2 - 4 к указанному приказу слова "части трудовой" исключить.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 xml:space="preserve">10. В пункте 22 Административного регламента предоставления Пенсионным фондом Российской Федерации государственной услуги по установлению федеральной социальной доплаты к пенсии, утвержденного приказом Министерства труда и социальной защиты Российской Федерации от 22 октября 2012 г. N 330н (зарегистрирован Министерством юстиции Российской Федерации 17 января 2013 г., регистрационный N 26553), с изменениями, внесенными приказами Министерства труда и социальной защиты Российской Федерации от 22 октября 2013 г. N 550н (зарегистрирован Министерством юстиции Российской Федерации 11 декабря 2013 г., </w:t>
      </w:r>
      <w:r w:rsidRPr="00A64F7C">
        <w:lastRenderedPageBreak/>
        <w:t>регистрационный N 30584), от 10 марта 2015 г. N 146н (зарегистрирован Министерством юстиции Российской Федерации 7 апреля 2015 г., регистрационный N 36763) слова "трудовых пенсий и пенсий по государственному пенсионному обеспечению" заменить словами "страховых пенсий, накопительной пенсии и пенсий по государственному пенсионному обеспечению".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11. В пункте 28 Административного регламента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(частью средств) материнского (семейного) капитала, утвержденного приказом Министерства труда и социальной защиты Российской Федерации от 29 октября 2012 г. N 346н (зарегистрирован Министерством юстиции Российской Федерации 10 апреля 2013 г., регистрационный N 28074) с изменениями, внесенными приказом Министерства труда и социальной защиты Российской Федерации от 22 октября 2013 г. N 550н (зарегистрирован Министерством юстиции Российской Федерации 11 декабря 2013 г., регистрационный N 30584), слова "часть трудовой пенсии" заменить словом "пенсию".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12. В абзаце втором подпункта 2 пункта 4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утвержденного приказом Министерства труда и социальной защиты Российской Федерации от 12 февраля 2013 г. N 58н (зарегистрирован Министерством юстиции Российской Федерации 8 мая 2013 г., регистрационный N 28361) слово "трудовую" заменить словом "страховую".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13. По тексту приложения N 2 к приказу Министерства труда и социальной защиты Российской Федерации от 21 ноября 2013 г. N 692н "Об утверждении форм документов, применяемых при осуществлении зачета или возврата сумм излишне уплаченных (взысканных) взносов на дополнительное социальное обеспечение" (зарегистрирован Министерством юстиции Российской Федерации 24 марта 2014 г., регистрационный N 31710) слова "часть трудовой пенсии" заменить словом "пенсию".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14. В приказе Министерства труда и социальной защиты Российской Федерации от 27 ноября 2013 г. N 698н "Об утверждении форм документов, применяемых при осуществлении контроля за уплатой страховых взносов" (зарегистрирован Министерством юстиции Российской Федерации 14 февраля 2014 г., регистрационный N 31329):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а) по тексту приложений N 1, 3, 5, 7, 21 и 23 к указанному приказу слова "часть трудовой пенсии" заменить словом "пенсию";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б) по тексту приложений N 26 и 28 к указанному приказу слова "на страховую часть" заменить словами "на страховую пенсию", слова "на накопительную часть" заменить словами "на накопительную пенсию".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15. По тексту приложений N 1, 3, 5, 7 и 11 к приказу Министерства труда и социальной защиты Российской Федерации от 4 декабря 2013 г. N 712н "Об утверждении форм документов, применяемых при осуществлении зачета или возврата сумм излишне уплаченных (взысканных) страховых взносов" (зарегистрирован Министерством юстиции Российской Федерации 12 февраля 2014 г., регистрационный N 31292) с изменениями, внесенными приказом Министерства труда и социальной защиты Российской Федерации от 17 февраля 2015 г. N 95н (зарегистрирован Министерством юстиции Российской Федерации 20 марта 2015 г., регистрационный N 36502) слова "часть трудовой пенсии" заменить словом "пенсию".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16. В приказе Министерства труда и социальной защиты Российской Федерации от 9 декабря 2013 г. N 720н "Об утверждении форм документов, необходимых для установления ежемесячной доплаты к пенсии гражданам Российской Федерации, замещавшим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уволенным в связи с их реорганизацией" (зарегистрирован Министерством юстиции Российской Федерации 29 января 2014 г., регистрационный N 31155):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а) в тексте приложения N 1 к указанному приказу: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слова "ежемесячную доплату к трудовой пенсии по старости (инвалидности), назначенной в соответствии с Федеральным законом "О трудовых пенсиях в Российской Федерации" заменить словами "ежемесячную доплату к страховой пенсии по старости (инвалидности), назначенной в соответствии с Федеральным законом "О страховых пенсиях";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слова "дню достижения мною возраста, дающего право на трудовую пенсию по старости (инвалидности)" заменить словами "дню достижения мною возраста, дающего право на страховую пенсию по старости (инвалидности)";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 xml:space="preserve">слова "справка о размере среднемесячной заработной платы, исходя из которой рассчитывается размер ежемесячной доплаты к трудовой пенсии" заменить словами "справка о </w:t>
      </w:r>
      <w:r w:rsidRPr="00A64F7C">
        <w:lastRenderedPageBreak/>
        <w:t>размере среднемесячной заработной платы, исходя из которой рассчитывается размер ежемесячной доплаты к страховой пенсии";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б) по тексту приложения N 2 к указанному приказу слова "к трудовой пенсии" заменить словами "к страховой пенсии";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в) по тексту приложения N 3 к указанному приказу слова "к трудовой пенсии" заменить словами "к страховой пенсии".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17. В приказе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приказом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а) в подпункте 1 пункта 11 приложения N 1 к указанному приказу слово "трудовой" заменить словом "страховой";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б) в пункте 6 строки 040 "Гарантии и компенсации, предоставляемые работнику (работникам), занятым на данном рабочем месте" раздела III "Форма карты специальной оценки условий труда работников" приложения N 3 к указанному приказу слово "трудовой" заменить словом "страховой".</w:t>
      </w:r>
    </w:p>
    <w:p w:rsidR="002F1377" w:rsidRPr="00A64F7C" w:rsidRDefault="002F1377">
      <w:pPr>
        <w:pStyle w:val="ConsPlusNormal"/>
        <w:ind w:firstLine="540"/>
        <w:jc w:val="both"/>
      </w:pPr>
    </w:p>
    <w:p w:rsidR="002F1377" w:rsidRPr="00A64F7C" w:rsidRDefault="002F1377" w:rsidP="00A64F7C">
      <w:pPr>
        <w:pStyle w:val="ConsPlusNormal"/>
        <w:ind w:firstLine="540"/>
        <w:jc w:val="both"/>
      </w:pPr>
    </w:p>
    <w:p w:rsidR="002F1377" w:rsidRPr="00A64F7C" w:rsidRDefault="002F1377" w:rsidP="00A64F7C">
      <w:pPr>
        <w:pStyle w:val="ConsPlusNormal"/>
        <w:spacing w:before="100" w:after="100"/>
        <w:jc w:val="both"/>
        <w:rPr>
          <w:sz w:val="2"/>
          <w:szCs w:val="2"/>
        </w:rPr>
      </w:pPr>
    </w:p>
    <w:p w:rsidR="00536780" w:rsidRPr="00A64F7C" w:rsidRDefault="00536780"/>
    <w:sectPr w:rsidR="00536780" w:rsidRPr="00A64F7C" w:rsidSect="006C41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1B" w:rsidRDefault="002F191B" w:rsidP="00A64F7C">
      <w:pPr>
        <w:spacing w:after="0"/>
      </w:pPr>
      <w:r>
        <w:separator/>
      </w:r>
    </w:p>
  </w:endnote>
  <w:endnote w:type="continuationSeparator" w:id="0">
    <w:p w:rsidR="002F191B" w:rsidRDefault="002F191B" w:rsidP="00A64F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7C" w:rsidRDefault="00A64F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087598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4F7C" w:rsidRPr="00A64F7C" w:rsidRDefault="00A64F7C">
            <w:pPr>
              <w:pStyle w:val="a5"/>
              <w:jc w:val="right"/>
              <w:rPr>
                <w:sz w:val="20"/>
                <w:szCs w:val="20"/>
              </w:rPr>
            </w:pPr>
            <w:r w:rsidRPr="00A64F7C">
              <w:rPr>
                <w:sz w:val="20"/>
                <w:szCs w:val="20"/>
              </w:rPr>
              <w:t xml:space="preserve">Страница </w:t>
            </w:r>
            <w:r w:rsidRPr="00A64F7C">
              <w:rPr>
                <w:bCs/>
                <w:sz w:val="20"/>
                <w:szCs w:val="20"/>
              </w:rPr>
              <w:fldChar w:fldCharType="begin"/>
            </w:r>
            <w:r w:rsidRPr="00A64F7C">
              <w:rPr>
                <w:bCs/>
                <w:sz w:val="20"/>
                <w:szCs w:val="20"/>
              </w:rPr>
              <w:instrText>PAGE</w:instrText>
            </w:r>
            <w:r w:rsidRPr="00A64F7C">
              <w:rPr>
                <w:bCs/>
                <w:sz w:val="20"/>
                <w:szCs w:val="20"/>
              </w:rPr>
              <w:fldChar w:fldCharType="separate"/>
            </w:r>
            <w:r w:rsidR="00B0187E">
              <w:rPr>
                <w:bCs/>
                <w:noProof/>
                <w:sz w:val="20"/>
                <w:szCs w:val="20"/>
              </w:rPr>
              <w:t>1</w:t>
            </w:r>
            <w:r w:rsidRPr="00A64F7C">
              <w:rPr>
                <w:bCs/>
                <w:sz w:val="20"/>
                <w:szCs w:val="20"/>
              </w:rPr>
              <w:fldChar w:fldCharType="end"/>
            </w:r>
            <w:r w:rsidRPr="00A64F7C">
              <w:rPr>
                <w:sz w:val="20"/>
                <w:szCs w:val="20"/>
              </w:rPr>
              <w:t xml:space="preserve"> из </w:t>
            </w:r>
            <w:r w:rsidRPr="00A64F7C">
              <w:rPr>
                <w:bCs/>
                <w:sz w:val="20"/>
                <w:szCs w:val="20"/>
              </w:rPr>
              <w:fldChar w:fldCharType="begin"/>
            </w:r>
            <w:r w:rsidRPr="00A64F7C">
              <w:rPr>
                <w:bCs/>
                <w:sz w:val="20"/>
                <w:szCs w:val="20"/>
              </w:rPr>
              <w:instrText>NUMPAGES</w:instrText>
            </w:r>
            <w:r w:rsidRPr="00A64F7C">
              <w:rPr>
                <w:bCs/>
                <w:sz w:val="20"/>
                <w:szCs w:val="20"/>
              </w:rPr>
              <w:fldChar w:fldCharType="separate"/>
            </w:r>
            <w:r w:rsidR="00B0187E">
              <w:rPr>
                <w:bCs/>
                <w:noProof/>
                <w:sz w:val="20"/>
                <w:szCs w:val="20"/>
              </w:rPr>
              <w:t>5</w:t>
            </w:r>
            <w:r w:rsidRPr="00A64F7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64F7C" w:rsidRPr="00A64F7C" w:rsidRDefault="00A64F7C">
    <w:pPr>
      <w:pStyle w:val="a5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7C" w:rsidRDefault="00A64F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1B" w:rsidRDefault="002F191B" w:rsidP="00A64F7C">
      <w:pPr>
        <w:spacing w:after="0"/>
      </w:pPr>
      <w:r>
        <w:separator/>
      </w:r>
    </w:p>
  </w:footnote>
  <w:footnote w:type="continuationSeparator" w:id="0">
    <w:p w:rsidR="002F191B" w:rsidRDefault="002F191B" w:rsidP="00A64F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7C" w:rsidRDefault="00A64F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7E" w:rsidRDefault="00B0187E">
    <w:pPr>
      <w:pStyle w:val="a3"/>
    </w:pPr>
    <w:r w:rsidRPr="00B0187E">
      <w:t>http://1sout.ru</w:t>
    </w:r>
    <w:bookmarkStart w:id="1" w:name="_GoBack"/>
    <w:bookmarkEnd w:id="1"/>
  </w:p>
  <w:p w:rsidR="00A64F7C" w:rsidRDefault="00A64F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7C" w:rsidRDefault="00A64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77"/>
    <w:rsid w:val="002F1377"/>
    <w:rsid w:val="002F191B"/>
    <w:rsid w:val="00536780"/>
    <w:rsid w:val="00691871"/>
    <w:rsid w:val="009643C6"/>
    <w:rsid w:val="00991F9D"/>
    <w:rsid w:val="00A64F7C"/>
    <w:rsid w:val="00B0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FE42C-BC2D-4F9F-B679-3B5DC487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377"/>
    <w:pPr>
      <w:widowControl w:val="0"/>
      <w:autoSpaceDE w:val="0"/>
      <w:autoSpaceDN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1377"/>
    <w:pPr>
      <w:widowControl w:val="0"/>
      <w:autoSpaceDE w:val="0"/>
      <w:autoSpaceDN w:val="0"/>
      <w:spacing w:after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F1377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4F7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64F7C"/>
  </w:style>
  <w:style w:type="paragraph" w:styleId="a5">
    <w:name w:val="footer"/>
    <w:basedOn w:val="a"/>
    <w:link w:val="a6"/>
    <w:uiPriority w:val="99"/>
    <w:unhideWhenUsed/>
    <w:rsid w:val="00A64F7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6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5"/>
    <w:rsid w:val="00065232"/>
    <w:rsid w:val="00B33B1C"/>
    <w:rsid w:val="00E3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CB963769CE4E1080501C3A30E975AC">
    <w:name w:val="A4CB963769CE4E1080501C3A30E975AC"/>
    <w:rsid w:val="00E33EB5"/>
  </w:style>
  <w:style w:type="paragraph" w:customStyle="1" w:styleId="231625801F69453784E0058A6D388434">
    <w:name w:val="231625801F69453784E0058A6D388434"/>
    <w:rsid w:val="000652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18459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Краснов Константин Константинович</cp:lastModifiedBy>
  <cp:revision>4</cp:revision>
  <dcterms:created xsi:type="dcterms:W3CDTF">2015-12-07T10:32:00Z</dcterms:created>
  <dcterms:modified xsi:type="dcterms:W3CDTF">2017-04-24T10:56:00Z</dcterms:modified>
</cp:coreProperties>
</file>